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7B055" w14:textId="77777777" w:rsidR="0029257F" w:rsidRPr="00361CF1" w:rsidRDefault="0029257F" w:rsidP="005B21B2">
      <w:pPr>
        <w:spacing w:line="276" w:lineRule="auto"/>
        <w:jc w:val="both"/>
        <w:rPr>
          <w:sz w:val="20"/>
          <w:szCs w:val="20"/>
        </w:rPr>
      </w:pPr>
      <w:bookmarkStart w:id="0" w:name="_Hlk67402740"/>
    </w:p>
    <w:p w14:paraId="09849CD3" w14:textId="77777777" w:rsidR="0029257F" w:rsidRPr="00361CF1" w:rsidRDefault="0029257F" w:rsidP="005B21B2">
      <w:pPr>
        <w:pStyle w:val="Geenafstand"/>
        <w:pBdr>
          <w:top w:val="single" w:sz="4" w:space="1" w:color="auto"/>
          <w:left w:val="single" w:sz="4" w:space="4" w:color="auto"/>
          <w:bottom w:val="single" w:sz="4" w:space="1" w:color="auto"/>
          <w:right w:val="single" w:sz="4" w:space="4" w:color="auto"/>
        </w:pBdr>
        <w:spacing w:line="276" w:lineRule="auto"/>
        <w:jc w:val="both"/>
        <w:rPr>
          <w:b/>
          <w:bCs/>
          <w:sz w:val="20"/>
          <w:szCs w:val="20"/>
        </w:rPr>
      </w:pPr>
      <w:r w:rsidRPr="00361CF1">
        <w:rPr>
          <w:b/>
          <w:bCs/>
          <w:sz w:val="20"/>
          <w:szCs w:val="20"/>
        </w:rPr>
        <w:t xml:space="preserve">Verslag Stuurgroep LOP Oudenaarde Basis </w:t>
      </w:r>
    </w:p>
    <w:p w14:paraId="3F810C84" w14:textId="615AAF7D" w:rsidR="0029257F" w:rsidRPr="00361CF1" w:rsidRDefault="0029257F" w:rsidP="005B21B2">
      <w:pPr>
        <w:pStyle w:val="Geenafstand"/>
        <w:pBdr>
          <w:top w:val="single" w:sz="4" w:space="1" w:color="auto"/>
          <w:left w:val="single" w:sz="4" w:space="4" w:color="auto"/>
          <w:bottom w:val="single" w:sz="4" w:space="1" w:color="auto"/>
          <w:right w:val="single" w:sz="4" w:space="4" w:color="auto"/>
        </w:pBdr>
        <w:spacing w:line="276" w:lineRule="auto"/>
        <w:jc w:val="both"/>
        <w:rPr>
          <w:bCs/>
          <w:sz w:val="20"/>
          <w:szCs w:val="20"/>
        </w:rPr>
      </w:pPr>
      <w:r w:rsidRPr="00361CF1">
        <w:rPr>
          <w:bCs/>
          <w:sz w:val="20"/>
          <w:szCs w:val="20"/>
        </w:rPr>
        <w:t>1 april</w:t>
      </w:r>
      <w:r w:rsidRPr="00361CF1">
        <w:rPr>
          <w:bCs/>
          <w:sz w:val="20"/>
          <w:szCs w:val="20"/>
        </w:rPr>
        <w:t xml:space="preserve"> 2021</w:t>
      </w:r>
    </w:p>
    <w:p w14:paraId="54C9F0D4" w14:textId="77777777" w:rsidR="0029257F" w:rsidRPr="00361CF1" w:rsidRDefault="0029257F" w:rsidP="005B21B2">
      <w:pPr>
        <w:spacing w:line="276" w:lineRule="auto"/>
        <w:jc w:val="both"/>
        <w:rPr>
          <w:rFonts w:cstheme="minorHAnsi"/>
          <w:b/>
          <w:sz w:val="20"/>
          <w:szCs w:val="20"/>
        </w:rPr>
      </w:pPr>
    </w:p>
    <w:p w14:paraId="6228DCCA" w14:textId="77777777" w:rsidR="0029257F" w:rsidRPr="00361CF1" w:rsidRDefault="0029257F" w:rsidP="005B21B2">
      <w:pPr>
        <w:shd w:val="clear" w:color="auto" w:fill="D9D9D9" w:themeFill="background1" w:themeFillShade="D9"/>
        <w:tabs>
          <w:tab w:val="left" w:pos="709"/>
        </w:tabs>
        <w:spacing w:line="276" w:lineRule="auto"/>
        <w:jc w:val="both"/>
        <w:rPr>
          <w:rFonts w:cstheme="minorHAnsi"/>
          <w:b/>
          <w:sz w:val="20"/>
          <w:szCs w:val="20"/>
        </w:rPr>
      </w:pPr>
      <w:r w:rsidRPr="00361CF1">
        <w:rPr>
          <w:rFonts w:cstheme="minorHAnsi"/>
          <w:b/>
          <w:sz w:val="20"/>
          <w:szCs w:val="20"/>
        </w:rPr>
        <w:t>Aanwezig / Verontschuldigd</w:t>
      </w:r>
    </w:p>
    <w:p w14:paraId="54AB212D" w14:textId="77777777" w:rsidR="0029257F" w:rsidRPr="00361CF1" w:rsidRDefault="0029257F" w:rsidP="005B21B2">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29257F" w:rsidRPr="00361CF1" w14:paraId="0332E65A"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4424957D"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4A87A397" w14:textId="77777777" w:rsidR="0029257F" w:rsidRPr="00361CF1" w:rsidRDefault="0029257F" w:rsidP="005B21B2">
            <w:pPr>
              <w:pStyle w:val="Geenafstand"/>
              <w:spacing w:line="276" w:lineRule="auto"/>
              <w:ind w:right="-108"/>
              <w:jc w:val="both"/>
              <w:rPr>
                <w:rFonts w:cstheme="minorHAnsi"/>
                <w:sz w:val="20"/>
                <w:szCs w:val="20"/>
              </w:rPr>
            </w:pPr>
            <w:r w:rsidRPr="00361CF1">
              <w:rPr>
                <w:rFonts w:cstheme="minorHAnsi"/>
                <w:sz w:val="20"/>
                <w:szCs w:val="20"/>
              </w:rPr>
              <w:t xml:space="preserve">GO! </w:t>
            </w:r>
            <w:proofErr w:type="spellStart"/>
            <w:r w:rsidRPr="00361CF1">
              <w:rPr>
                <w:rFonts w:cstheme="minorHAnsi"/>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509BC720"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w:t>
            </w:r>
          </w:p>
        </w:tc>
      </w:tr>
      <w:tr w:rsidR="0029257F" w:rsidRPr="00361CF1" w14:paraId="32AB6655"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52BBC85C"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Mieke Vanmaercke</w:t>
            </w:r>
          </w:p>
        </w:tc>
        <w:tc>
          <w:tcPr>
            <w:tcW w:w="5529" w:type="dxa"/>
            <w:tcBorders>
              <w:top w:val="single" w:sz="4" w:space="0" w:color="auto"/>
              <w:left w:val="single" w:sz="4" w:space="0" w:color="auto"/>
              <w:bottom w:val="single" w:sz="4" w:space="0" w:color="auto"/>
              <w:right w:val="single" w:sz="4" w:space="0" w:color="auto"/>
            </w:tcBorders>
            <w:hideMark/>
          </w:tcPr>
          <w:p w14:paraId="09025E13"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GO! Wereldbrug</w:t>
            </w:r>
          </w:p>
        </w:tc>
        <w:tc>
          <w:tcPr>
            <w:tcW w:w="709" w:type="dxa"/>
            <w:tcBorders>
              <w:top w:val="single" w:sz="4" w:space="0" w:color="auto"/>
              <w:left w:val="single" w:sz="4" w:space="0" w:color="auto"/>
              <w:bottom w:val="single" w:sz="4" w:space="0" w:color="auto"/>
              <w:right w:val="single" w:sz="4" w:space="0" w:color="auto"/>
            </w:tcBorders>
            <w:hideMark/>
          </w:tcPr>
          <w:p w14:paraId="3ADFB18E" w14:textId="1D91E8B4"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w:t>
            </w:r>
          </w:p>
        </w:tc>
      </w:tr>
      <w:tr w:rsidR="0029257F" w:rsidRPr="00361CF1" w14:paraId="67FF54B4"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7481AB3C"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Ilse Bauters</w:t>
            </w:r>
          </w:p>
        </w:tc>
        <w:tc>
          <w:tcPr>
            <w:tcW w:w="5529" w:type="dxa"/>
            <w:tcBorders>
              <w:top w:val="single" w:sz="4" w:space="0" w:color="auto"/>
              <w:left w:val="single" w:sz="4" w:space="0" w:color="auto"/>
              <w:bottom w:val="single" w:sz="4" w:space="0" w:color="auto"/>
              <w:right w:val="single" w:sz="4" w:space="0" w:color="auto"/>
            </w:tcBorders>
            <w:hideMark/>
          </w:tcPr>
          <w:p w14:paraId="2D930D44"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 xml:space="preserve">MPI ‘t </w:t>
            </w:r>
            <w:proofErr w:type="spellStart"/>
            <w:r w:rsidRPr="00361CF1">
              <w:rPr>
                <w:rFonts w:cstheme="minorHAnsi"/>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D70B5E7"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w:t>
            </w:r>
          </w:p>
        </w:tc>
      </w:tr>
      <w:tr w:rsidR="0029257F" w:rsidRPr="00361CF1" w14:paraId="09217FB8"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49616BE9"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3975A06A"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7097C305"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w:t>
            </w:r>
          </w:p>
        </w:tc>
      </w:tr>
      <w:tr w:rsidR="0029257F" w:rsidRPr="00361CF1" w14:paraId="663DF905"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652D74B5"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1BE32CCE"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14:paraId="753AA7A2"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w:t>
            </w:r>
          </w:p>
        </w:tc>
      </w:tr>
      <w:tr w:rsidR="0029257F" w:rsidRPr="00361CF1" w14:paraId="067E8B30"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tcPr>
          <w:p w14:paraId="728728BA"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Ilse De Swaef</w:t>
            </w:r>
          </w:p>
        </w:tc>
        <w:tc>
          <w:tcPr>
            <w:tcW w:w="5529" w:type="dxa"/>
            <w:tcBorders>
              <w:top w:val="single" w:sz="4" w:space="0" w:color="auto"/>
              <w:left w:val="single" w:sz="4" w:space="0" w:color="auto"/>
              <w:bottom w:val="single" w:sz="4" w:space="0" w:color="auto"/>
              <w:right w:val="single" w:sz="4" w:space="0" w:color="auto"/>
            </w:tcBorders>
          </w:tcPr>
          <w:p w14:paraId="463267B3"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KBO College-Sleutelbos</w:t>
            </w:r>
          </w:p>
        </w:tc>
        <w:tc>
          <w:tcPr>
            <w:tcW w:w="709" w:type="dxa"/>
            <w:tcBorders>
              <w:top w:val="single" w:sz="4" w:space="0" w:color="auto"/>
              <w:left w:val="single" w:sz="4" w:space="0" w:color="auto"/>
              <w:bottom w:val="single" w:sz="4" w:space="0" w:color="auto"/>
              <w:right w:val="single" w:sz="4" w:space="0" w:color="auto"/>
            </w:tcBorders>
          </w:tcPr>
          <w:p w14:paraId="16C108E2"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w:t>
            </w:r>
          </w:p>
        </w:tc>
      </w:tr>
      <w:tr w:rsidR="0029257F" w:rsidRPr="00361CF1" w14:paraId="42A5D03D"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tcPr>
          <w:p w14:paraId="3FAE760C"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Nathalie Kellens</w:t>
            </w:r>
          </w:p>
        </w:tc>
        <w:tc>
          <w:tcPr>
            <w:tcW w:w="5529" w:type="dxa"/>
            <w:tcBorders>
              <w:top w:val="single" w:sz="4" w:space="0" w:color="auto"/>
              <w:left w:val="single" w:sz="4" w:space="0" w:color="auto"/>
              <w:bottom w:val="single" w:sz="4" w:space="0" w:color="auto"/>
              <w:right w:val="single" w:sz="4" w:space="0" w:color="auto"/>
            </w:tcBorders>
          </w:tcPr>
          <w:p w14:paraId="22F37A63"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KBO Horizon</w:t>
            </w:r>
          </w:p>
        </w:tc>
        <w:tc>
          <w:tcPr>
            <w:tcW w:w="709" w:type="dxa"/>
            <w:tcBorders>
              <w:top w:val="single" w:sz="4" w:space="0" w:color="auto"/>
              <w:left w:val="single" w:sz="4" w:space="0" w:color="auto"/>
              <w:bottom w:val="single" w:sz="4" w:space="0" w:color="auto"/>
              <w:right w:val="single" w:sz="4" w:space="0" w:color="auto"/>
            </w:tcBorders>
          </w:tcPr>
          <w:p w14:paraId="71AADB23"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w:t>
            </w:r>
          </w:p>
        </w:tc>
      </w:tr>
      <w:tr w:rsidR="0029257F" w:rsidRPr="00361CF1" w14:paraId="4E836D23"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6E329E2E"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Ludwig Van Tendeloo</w:t>
            </w:r>
          </w:p>
        </w:tc>
        <w:tc>
          <w:tcPr>
            <w:tcW w:w="5529" w:type="dxa"/>
            <w:tcBorders>
              <w:top w:val="single" w:sz="4" w:space="0" w:color="auto"/>
              <w:left w:val="single" w:sz="4" w:space="0" w:color="auto"/>
              <w:bottom w:val="single" w:sz="4" w:space="0" w:color="auto"/>
              <w:right w:val="single" w:sz="4" w:space="0" w:color="auto"/>
            </w:tcBorders>
            <w:hideMark/>
          </w:tcPr>
          <w:p w14:paraId="26EB4BBD"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14:paraId="2BC56369"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V</w:t>
            </w:r>
          </w:p>
        </w:tc>
      </w:tr>
      <w:tr w:rsidR="0029257F" w:rsidRPr="00361CF1" w14:paraId="63EE409B"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22FEC82F" w14:textId="77777777" w:rsidR="0029257F" w:rsidRPr="00361CF1" w:rsidRDefault="0029257F" w:rsidP="005B21B2">
            <w:pPr>
              <w:pStyle w:val="Geenafstand"/>
              <w:spacing w:line="276" w:lineRule="auto"/>
              <w:jc w:val="both"/>
              <w:rPr>
                <w:rFonts w:cstheme="minorHAnsi"/>
                <w:sz w:val="20"/>
                <w:szCs w:val="20"/>
              </w:rPr>
            </w:pPr>
            <w:proofErr w:type="spellStart"/>
            <w:r w:rsidRPr="00361CF1">
              <w:rPr>
                <w:rFonts w:cstheme="minorHAnsi"/>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23527F34"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14:paraId="2EE6B659"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V</w:t>
            </w:r>
          </w:p>
        </w:tc>
      </w:tr>
      <w:tr w:rsidR="0029257F" w:rsidRPr="00361CF1" w14:paraId="631D8EE8"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46317710" w14:textId="77777777" w:rsidR="0029257F" w:rsidRPr="00361CF1" w:rsidRDefault="0029257F" w:rsidP="005B21B2">
            <w:pPr>
              <w:pStyle w:val="Geenafstand"/>
              <w:spacing w:line="276" w:lineRule="auto"/>
              <w:jc w:val="both"/>
              <w:rPr>
                <w:rFonts w:cstheme="minorHAnsi"/>
                <w:sz w:val="20"/>
                <w:szCs w:val="20"/>
              </w:rPr>
            </w:pPr>
            <w:proofErr w:type="spellStart"/>
            <w:r w:rsidRPr="00361CF1">
              <w:rPr>
                <w:rFonts w:cstheme="minorHAnsi"/>
                <w:sz w:val="20"/>
                <w:szCs w:val="20"/>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72B18B35"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14:paraId="20366DC3"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V</w:t>
            </w:r>
          </w:p>
        </w:tc>
      </w:tr>
      <w:tr w:rsidR="0029257F" w:rsidRPr="00361CF1" w14:paraId="271D79D9"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0000358C"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2312F87A" w14:textId="77777777" w:rsidR="0029257F" w:rsidRPr="00361CF1" w:rsidRDefault="0029257F" w:rsidP="005B21B2">
            <w:pPr>
              <w:pStyle w:val="Geenafstand"/>
              <w:spacing w:line="276" w:lineRule="auto"/>
              <w:jc w:val="both"/>
              <w:rPr>
                <w:rFonts w:cstheme="minorHAnsi"/>
                <w:sz w:val="20"/>
                <w:szCs w:val="20"/>
                <w:lang w:val="nl-NL"/>
              </w:rPr>
            </w:pPr>
            <w:r w:rsidRPr="00361CF1">
              <w:rPr>
                <w:rFonts w:cstheme="minorHAnsi"/>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14:paraId="29D33824"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w:t>
            </w:r>
          </w:p>
        </w:tc>
      </w:tr>
      <w:tr w:rsidR="0029257F" w:rsidRPr="00361CF1" w14:paraId="464EA662"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30D83939"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Katia Moerman</w:t>
            </w:r>
          </w:p>
        </w:tc>
        <w:tc>
          <w:tcPr>
            <w:tcW w:w="5529" w:type="dxa"/>
            <w:tcBorders>
              <w:top w:val="single" w:sz="4" w:space="0" w:color="auto"/>
              <w:left w:val="single" w:sz="4" w:space="0" w:color="auto"/>
              <w:bottom w:val="single" w:sz="4" w:space="0" w:color="auto"/>
              <w:right w:val="single" w:sz="4" w:space="0" w:color="auto"/>
            </w:tcBorders>
            <w:hideMark/>
          </w:tcPr>
          <w:p w14:paraId="72180CCE"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14:paraId="1FB03785"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w:t>
            </w:r>
          </w:p>
        </w:tc>
      </w:tr>
      <w:tr w:rsidR="0029257F" w:rsidRPr="00361CF1" w14:paraId="7EE3ACA8"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5251D8DD" w14:textId="77777777" w:rsidR="0029257F" w:rsidRPr="00361CF1" w:rsidRDefault="0029257F" w:rsidP="005B21B2">
            <w:pPr>
              <w:pStyle w:val="Geenafstand"/>
              <w:spacing w:line="276" w:lineRule="auto"/>
              <w:jc w:val="both"/>
              <w:rPr>
                <w:rFonts w:cstheme="minorHAnsi"/>
                <w:sz w:val="20"/>
                <w:szCs w:val="20"/>
              </w:rPr>
            </w:pPr>
            <w:proofErr w:type="spellStart"/>
            <w:r w:rsidRPr="00361CF1">
              <w:rPr>
                <w:rFonts w:cstheme="minorHAnsi"/>
                <w:sz w:val="20"/>
                <w:szCs w:val="20"/>
                <w:lang w:val="en-GB"/>
              </w:rPr>
              <w:t>Messa</w:t>
            </w:r>
            <w:proofErr w:type="spellEnd"/>
            <w:r w:rsidRPr="00361CF1">
              <w:rPr>
                <w:rFonts w:cstheme="minorHAnsi"/>
                <w:sz w:val="20"/>
                <w:szCs w:val="20"/>
                <w:lang w:val="en-GB"/>
              </w:rPr>
              <w:t xml:space="preserve"> Zaouali</w:t>
            </w:r>
          </w:p>
        </w:tc>
        <w:tc>
          <w:tcPr>
            <w:tcW w:w="5529" w:type="dxa"/>
            <w:tcBorders>
              <w:top w:val="single" w:sz="4" w:space="0" w:color="auto"/>
              <w:left w:val="single" w:sz="4" w:space="0" w:color="auto"/>
              <w:bottom w:val="single" w:sz="4" w:space="0" w:color="auto"/>
              <w:right w:val="single" w:sz="4" w:space="0" w:color="auto"/>
            </w:tcBorders>
            <w:hideMark/>
          </w:tcPr>
          <w:p w14:paraId="28F97944"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Agentschap Integratie &amp; Inburgering</w:t>
            </w:r>
          </w:p>
        </w:tc>
        <w:tc>
          <w:tcPr>
            <w:tcW w:w="709" w:type="dxa"/>
            <w:tcBorders>
              <w:top w:val="single" w:sz="4" w:space="0" w:color="auto"/>
              <w:left w:val="single" w:sz="4" w:space="0" w:color="auto"/>
              <w:bottom w:val="single" w:sz="4" w:space="0" w:color="auto"/>
              <w:right w:val="single" w:sz="4" w:space="0" w:color="auto"/>
            </w:tcBorders>
            <w:hideMark/>
          </w:tcPr>
          <w:p w14:paraId="05ADFD86" w14:textId="77777777" w:rsidR="0029257F" w:rsidRPr="00361CF1" w:rsidRDefault="0029257F" w:rsidP="005B21B2">
            <w:pPr>
              <w:pStyle w:val="Geenafstand"/>
              <w:spacing w:line="276" w:lineRule="auto"/>
              <w:jc w:val="both"/>
              <w:rPr>
                <w:rFonts w:cstheme="minorHAnsi"/>
                <w:sz w:val="20"/>
                <w:szCs w:val="20"/>
                <w:lang w:val="en-GB"/>
              </w:rPr>
            </w:pPr>
            <w:r w:rsidRPr="00361CF1">
              <w:rPr>
                <w:rFonts w:cstheme="minorHAnsi"/>
                <w:sz w:val="20"/>
                <w:szCs w:val="20"/>
                <w:lang w:val="en-GB"/>
              </w:rPr>
              <w:t>V</w:t>
            </w:r>
          </w:p>
        </w:tc>
      </w:tr>
      <w:tr w:rsidR="0029257F" w:rsidRPr="00361CF1" w14:paraId="1C5C41DE"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7F63A4F6"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Bert Vandepoele</w:t>
            </w:r>
          </w:p>
        </w:tc>
        <w:tc>
          <w:tcPr>
            <w:tcW w:w="5529" w:type="dxa"/>
            <w:tcBorders>
              <w:top w:val="single" w:sz="4" w:space="0" w:color="auto"/>
              <w:left w:val="single" w:sz="4" w:space="0" w:color="auto"/>
              <w:bottom w:val="single" w:sz="4" w:space="0" w:color="auto"/>
              <w:right w:val="single" w:sz="4" w:space="0" w:color="auto"/>
            </w:tcBorders>
            <w:hideMark/>
          </w:tcPr>
          <w:p w14:paraId="2CBC5BFE" w14:textId="77777777" w:rsidR="0029257F" w:rsidRPr="00361CF1" w:rsidRDefault="0029257F" w:rsidP="005B21B2">
            <w:pPr>
              <w:pStyle w:val="Geenafstand"/>
              <w:spacing w:line="276" w:lineRule="auto"/>
              <w:jc w:val="both"/>
              <w:rPr>
                <w:rFonts w:cstheme="minorHAnsi"/>
                <w:sz w:val="20"/>
                <w:szCs w:val="20"/>
                <w:lang w:val="en-GB"/>
              </w:rPr>
            </w:pPr>
            <w:proofErr w:type="spellStart"/>
            <w:r w:rsidRPr="00361CF1">
              <w:rPr>
                <w:rFonts w:cstheme="minorHAnsi"/>
                <w:sz w:val="20"/>
                <w:szCs w:val="20"/>
                <w:lang w:val="en-GB"/>
              </w:rPr>
              <w:t>Sociaal</w:t>
            </w:r>
            <w:proofErr w:type="spellEnd"/>
            <w:r w:rsidRPr="00361CF1">
              <w:rPr>
                <w:rFonts w:cstheme="minorHAnsi"/>
                <w:sz w:val="20"/>
                <w:szCs w:val="20"/>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14:paraId="5121E508"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w:t>
            </w:r>
          </w:p>
        </w:tc>
      </w:tr>
      <w:tr w:rsidR="0029257F" w:rsidRPr="00361CF1" w14:paraId="5068D5ED"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1A57B2F3"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3178CAD4" w14:textId="77777777" w:rsidR="0029257F" w:rsidRPr="00361CF1" w:rsidRDefault="0029257F" w:rsidP="005B21B2">
            <w:pPr>
              <w:pStyle w:val="Geenafstand"/>
              <w:spacing w:line="276" w:lineRule="auto"/>
              <w:jc w:val="both"/>
              <w:rPr>
                <w:rFonts w:cstheme="minorHAnsi"/>
                <w:sz w:val="20"/>
                <w:szCs w:val="20"/>
                <w:lang w:val="en-GB"/>
              </w:rPr>
            </w:pPr>
            <w:proofErr w:type="spellStart"/>
            <w:r w:rsidRPr="00361CF1">
              <w:rPr>
                <w:rFonts w:cstheme="minorHAnsi"/>
                <w:sz w:val="20"/>
                <w:szCs w:val="20"/>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0209E37D"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V</w:t>
            </w:r>
          </w:p>
        </w:tc>
      </w:tr>
      <w:tr w:rsidR="0029257F" w:rsidRPr="00361CF1" w14:paraId="2AF41CDC"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tcPr>
          <w:p w14:paraId="60E3C2AF"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 xml:space="preserve">Annick </w:t>
            </w:r>
            <w:proofErr w:type="spellStart"/>
            <w:r w:rsidRPr="00361CF1">
              <w:rPr>
                <w:rFonts w:cstheme="minorHAnsi"/>
                <w:sz w:val="20"/>
                <w:szCs w:val="20"/>
              </w:rPr>
              <w:t>Dezutter</w:t>
            </w:r>
            <w:proofErr w:type="spellEnd"/>
          </w:p>
        </w:tc>
        <w:tc>
          <w:tcPr>
            <w:tcW w:w="5529" w:type="dxa"/>
            <w:tcBorders>
              <w:top w:val="single" w:sz="4" w:space="0" w:color="auto"/>
              <w:left w:val="single" w:sz="4" w:space="0" w:color="auto"/>
              <w:bottom w:val="single" w:sz="4" w:space="0" w:color="auto"/>
              <w:right w:val="single" w:sz="4" w:space="0" w:color="auto"/>
            </w:tcBorders>
          </w:tcPr>
          <w:p w14:paraId="1CB09F66" w14:textId="77777777" w:rsidR="0029257F" w:rsidRPr="00361CF1" w:rsidRDefault="0029257F" w:rsidP="005B21B2">
            <w:pPr>
              <w:pStyle w:val="Geenafstand"/>
              <w:spacing w:line="276" w:lineRule="auto"/>
              <w:jc w:val="both"/>
              <w:rPr>
                <w:rFonts w:cstheme="minorHAnsi"/>
                <w:sz w:val="20"/>
                <w:szCs w:val="20"/>
                <w:lang w:val="en-GB"/>
              </w:rPr>
            </w:pPr>
            <w:proofErr w:type="spellStart"/>
            <w:r w:rsidRPr="00361CF1">
              <w:rPr>
                <w:rFonts w:cstheme="minorHAnsi"/>
                <w:sz w:val="20"/>
                <w:szCs w:val="20"/>
                <w:lang w:val="en-GB"/>
              </w:rPr>
              <w:t>Oudenaardse</w:t>
            </w:r>
            <w:proofErr w:type="spellEnd"/>
            <w:r w:rsidRPr="00361CF1">
              <w:rPr>
                <w:rFonts w:cstheme="minorHAnsi"/>
                <w:sz w:val="20"/>
                <w:szCs w:val="20"/>
                <w:lang w:val="en-GB"/>
              </w:rPr>
              <w:t xml:space="preserve"> </w:t>
            </w:r>
            <w:proofErr w:type="spellStart"/>
            <w:r w:rsidRPr="00361CF1">
              <w:rPr>
                <w:rFonts w:cstheme="minorHAnsi"/>
                <w:sz w:val="20"/>
                <w:szCs w:val="20"/>
                <w:lang w:val="en-GB"/>
              </w:rPr>
              <w:t>Onderwijsraad</w:t>
            </w:r>
            <w:proofErr w:type="spellEnd"/>
          </w:p>
        </w:tc>
        <w:tc>
          <w:tcPr>
            <w:tcW w:w="709" w:type="dxa"/>
            <w:tcBorders>
              <w:top w:val="single" w:sz="4" w:space="0" w:color="auto"/>
              <w:left w:val="single" w:sz="4" w:space="0" w:color="auto"/>
              <w:bottom w:val="single" w:sz="4" w:space="0" w:color="auto"/>
              <w:right w:val="single" w:sz="4" w:space="0" w:color="auto"/>
            </w:tcBorders>
          </w:tcPr>
          <w:p w14:paraId="3EDFCE24"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V</w:t>
            </w:r>
          </w:p>
        </w:tc>
      </w:tr>
      <w:tr w:rsidR="0029257F" w:rsidRPr="00361CF1" w14:paraId="3F7FFC8A"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tcPr>
          <w:p w14:paraId="7203FF55"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Sybille De Vos</w:t>
            </w:r>
          </w:p>
        </w:tc>
        <w:tc>
          <w:tcPr>
            <w:tcW w:w="5529" w:type="dxa"/>
            <w:tcBorders>
              <w:top w:val="single" w:sz="4" w:space="0" w:color="auto"/>
              <w:left w:val="single" w:sz="4" w:space="0" w:color="auto"/>
              <w:bottom w:val="single" w:sz="4" w:space="0" w:color="auto"/>
              <w:right w:val="single" w:sz="4" w:space="0" w:color="auto"/>
            </w:tcBorders>
          </w:tcPr>
          <w:p w14:paraId="1E6750CC" w14:textId="77777777" w:rsidR="0029257F" w:rsidRPr="00361CF1" w:rsidRDefault="0029257F" w:rsidP="005B21B2">
            <w:pPr>
              <w:pStyle w:val="Geenafstand"/>
              <w:spacing w:line="276" w:lineRule="auto"/>
              <w:jc w:val="both"/>
              <w:rPr>
                <w:rFonts w:cstheme="minorHAnsi"/>
                <w:sz w:val="20"/>
                <w:szCs w:val="20"/>
                <w:lang w:val="en-GB"/>
              </w:rPr>
            </w:pPr>
            <w:r w:rsidRPr="00361CF1">
              <w:rPr>
                <w:rFonts w:cstheme="minorHAnsi"/>
                <w:sz w:val="20"/>
                <w:szCs w:val="20"/>
                <w:lang w:val="en-GB"/>
              </w:rPr>
              <w:t xml:space="preserve">Schepen van Onderwijs </w:t>
            </w:r>
          </w:p>
        </w:tc>
        <w:tc>
          <w:tcPr>
            <w:tcW w:w="709" w:type="dxa"/>
            <w:tcBorders>
              <w:top w:val="single" w:sz="4" w:space="0" w:color="auto"/>
              <w:left w:val="single" w:sz="4" w:space="0" w:color="auto"/>
              <w:bottom w:val="single" w:sz="4" w:space="0" w:color="auto"/>
              <w:right w:val="single" w:sz="4" w:space="0" w:color="auto"/>
            </w:tcBorders>
          </w:tcPr>
          <w:p w14:paraId="7C9371C1"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V</w:t>
            </w:r>
          </w:p>
        </w:tc>
      </w:tr>
      <w:tr w:rsidR="0029257F" w:rsidRPr="00361CF1" w14:paraId="035B3E1A"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2C0804B0"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4AA8A383"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14:paraId="4295AEAF"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w:t>
            </w:r>
          </w:p>
        </w:tc>
      </w:tr>
      <w:tr w:rsidR="0029257F" w:rsidRPr="00361CF1" w14:paraId="01C5DB86" w14:textId="77777777" w:rsidTr="007F76C8">
        <w:trPr>
          <w:trHeight w:val="57"/>
        </w:trPr>
        <w:tc>
          <w:tcPr>
            <w:tcW w:w="2722" w:type="dxa"/>
            <w:tcBorders>
              <w:top w:val="single" w:sz="4" w:space="0" w:color="auto"/>
              <w:left w:val="single" w:sz="4" w:space="0" w:color="auto"/>
              <w:bottom w:val="single" w:sz="4" w:space="0" w:color="auto"/>
              <w:right w:val="single" w:sz="4" w:space="0" w:color="auto"/>
            </w:tcBorders>
            <w:hideMark/>
          </w:tcPr>
          <w:p w14:paraId="5E6A2CB5"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14:paraId="2A41FD9D"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14:paraId="40AB2C0E" w14:textId="77777777" w:rsidR="0029257F" w:rsidRPr="00361CF1" w:rsidRDefault="0029257F" w:rsidP="005B21B2">
            <w:pPr>
              <w:pStyle w:val="Geenafstand"/>
              <w:spacing w:line="276" w:lineRule="auto"/>
              <w:jc w:val="both"/>
              <w:rPr>
                <w:rFonts w:cstheme="minorHAnsi"/>
                <w:sz w:val="20"/>
                <w:szCs w:val="20"/>
              </w:rPr>
            </w:pPr>
            <w:r w:rsidRPr="00361CF1">
              <w:rPr>
                <w:rFonts w:cstheme="minorHAnsi"/>
                <w:sz w:val="20"/>
                <w:szCs w:val="20"/>
              </w:rPr>
              <w:t>A</w:t>
            </w:r>
          </w:p>
        </w:tc>
      </w:tr>
    </w:tbl>
    <w:p w14:paraId="1E834D44" w14:textId="77777777" w:rsidR="0029257F" w:rsidRPr="00361CF1" w:rsidRDefault="0029257F" w:rsidP="005B21B2">
      <w:pPr>
        <w:spacing w:line="276" w:lineRule="auto"/>
        <w:jc w:val="both"/>
        <w:rPr>
          <w:rFonts w:cstheme="minorHAnsi"/>
          <w:b/>
          <w:i/>
          <w:sz w:val="20"/>
          <w:szCs w:val="20"/>
        </w:rPr>
      </w:pPr>
    </w:p>
    <w:p w14:paraId="34D600B7" w14:textId="77777777" w:rsidR="0029257F" w:rsidRPr="00361CF1" w:rsidRDefault="0029257F" w:rsidP="005B21B2">
      <w:pPr>
        <w:shd w:val="clear" w:color="auto" w:fill="BFBFBF" w:themeFill="background1" w:themeFillShade="BF"/>
        <w:tabs>
          <w:tab w:val="left" w:pos="709"/>
        </w:tabs>
        <w:spacing w:line="276" w:lineRule="auto"/>
        <w:jc w:val="both"/>
        <w:rPr>
          <w:rFonts w:cstheme="minorHAnsi"/>
          <w:b/>
          <w:sz w:val="20"/>
          <w:szCs w:val="20"/>
        </w:rPr>
      </w:pPr>
      <w:r w:rsidRPr="00361CF1">
        <w:rPr>
          <w:rFonts w:cstheme="minorHAnsi"/>
          <w:b/>
          <w:sz w:val="20"/>
          <w:szCs w:val="20"/>
          <w:shd w:val="clear" w:color="auto" w:fill="BFBFBF" w:themeFill="background1" w:themeFillShade="BF"/>
        </w:rPr>
        <w:t>Bijla</w:t>
      </w:r>
      <w:r w:rsidRPr="00361CF1">
        <w:rPr>
          <w:rFonts w:cstheme="minorHAnsi"/>
          <w:b/>
          <w:sz w:val="20"/>
          <w:szCs w:val="20"/>
        </w:rPr>
        <w:t>gen</w:t>
      </w:r>
    </w:p>
    <w:p w14:paraId="10E64CEB" w14:textId="774FFB5C" w:rsidR="0029257F" w:rsidRDefault="00084AEC" w:rsidP="005B21B2">
      <w:pPr>
        <w:pStyle w:val="Geenafstand"/>
        <w:numPr>
          <w:ilvl w:val="0"/>
          <w:numId w:val="13"/>
        </w:numPr>
        <w:spacing w:line="276" w:lineRule="auto"/>
        <w:jc w:val="both"/>
        <w:rPr>
          <w:rFonts w:cstheme="minorHAnsi"/>
          <w:sz w:val="20"/>
          <w:szCs w:val="20"/>
        </w:rPr>
      </w:pPr>
      <w:proofErr w:type="spellStart"/>
      <w:r w:rsidRPr="00361CF1">
        <w:rPr>
          <w:rFonts w:cstheme="minorHAnsi"/>
          <w:sz w:val="20"/>
          <w:szCs w:val="20"/>
        </w:rPr>
        <w:t>Ppt</w:t>
      </w:r>
      <w:proofErr w:type="spellEnd"/>
      <w:r w:rsidRPr="00361CF1">
        <w:rPr>
          <w:rFonts w:cstheme="minorHAnsi"/>
          <w:sz w:val="20"/>
          <w:szCs w:val="20"/>
        </w:rPr>
        <w:t xml:space="preserve">  Update Taalstimulerende activiteiten (Ole Seynhaeve)</w:t>
      </w:r>
    </w:p>
    <w:p w14:paraId="526B0151" w14:textId="73229336" w:rsidR="00F41AAF" w:rsidRDefault="00F41AAF" w:rsidP="005B21B2">
      <w:pPr>
        <w:pStyle w:val="Geenafstand"/>
        <w:numPr>
          <w:ilvl w:val="0"/>
          <w:numId w:val="13"/>
        </w:numPr>
        <w:spacing w:line="276" w:lineRule="auto"/>
        <w:jc w:val="both"/>
        <w:rPr>
          <w:rFonts w:cstheme="minorHAnsi"/>
          <w:sz w:val="20"/>
          <w:szCs w:val="20"/>
        </w:rPr>
      </w:pPr>
      <w:r>
        <w:rPr>
          <w:rFonts w:cstheme="minorHAnsi"/>
          <w:sz w:val="20"/>
          <w:szCs w:val="20"/>
        </w:rPr>
        <w:t>Cijfergegevens i.v.m. evaluatie aanmeldingsprocedure 2021-2022</w:t>
      </w:r>
    </w:p>
    <w:p w14:paraId="2690487F" w14:textId="77777777" w:rsidR="00F41AAF" w:rsidRPr="00361CF1" w:rsidRDefault="00F41AAF" w:rsidP="005B21B2">
      <w:pPr>
        <w:pStyle w:val="Geenafstand"/>
        <w:spacing w:line="276" w:lineRule="auto"/>
        <w:jc w:val="both"/>
        <w:rPr>
          <w:rFonts w:cstheme="minorHAnsi"/>
          <w:sz w:val="20"/>
          <w:szCs w:val="20"/>
        </w:rPr>
      </w:pPr>
    </w:p>
    <w:p w14:paraId="6E217E14" w14:textId="77777777" w:rsidR="0029257F" w:rsidRPr="00361CF1" w:rsidRDefault="0029257F" w:rsidP="005B21B2">
      <w:pPr>
        <w:shd w:val="clear" w:color="auto" w:fill="BFBFBF" w:themeFill="background1" w:themeFillShade="BF"/>
        <w:tabs>
          <w:tab w:val="left" w:pos="709"/>
        </w:tabs>
        <w:spacing w:line="276" w:lineRule="auto"/>
        <w:jc w:val="both"/>
        <w:rPr>
          <w:rFonts w:cstheme="minorHAnsi"/>
          <w:b/>
          <w:sz w:val="20"/>
          <w:szCs w:val="20"/>
        </w:rPr>
      </w:pPr>
      <w:bookmarkStart w:id="1" w:name="_Hlk8994659"/>
      <w:r w:rsidRPr="00361CF1">
        <w:rPr>
          <w:rFonts w:cstheme="minorHAnsi"/>
          <w:b/>
          <w:sz w:val="20"/>
          <w:szCs w:val="20"/>
        </w:rPr>
        <w:t>Data volgende bijeenkomsten</w:t>
      </w:r>
    </w:p>
    <w:bookmarkEnd w:id="1"/>
    <w:p w14:paraId="15EEB3A3" w14:textId="77777777" w:rsidR="0029257F" w:rsidRPr="00361CF1" w:rsidRDefault="0029257F" w:rsidP="005B21B2">
      <w:pPr>
        <w:pStyle w:val="Geenafstand"/>
        <w:spacing w:line="276" w:lineRule="auto"/>
        <w:jc w:val="both"/>
        <w:rPr>
          <w:rStyle w:val="Zwaar"/>
          <w:rFonts w:cstheme="minorHAnsi"/>
          <w:b w:val="0"/>
          <w:sz w:val="20"/>
          <w:szCs w:val="20"/>
        </w:rPr>
      </w:pPr>
    </w:p>
    <w:tbl>
      <w:tblPr>
        <w:tblStyle w:val="Tabelraster"/>
        <w:tblW w:w="0" w:type="auto"/>
        <w:tblInd w:w="0" w:type="dxa"/>
        <w:tblLook w:val="04A0" w:firstRow="1" w:lastRow="0" w:firstColumn="1" w:lastColumn="0" w:noHBand="0" w:noVBand="1"/>
      </w:tblPr>
      <w:tblGrid>
        <w:gridCol w:w="2355"/>
        <w:gridCol w:w="1012"/>
        <w:gridCol w:w="2594"/>
        <w:gridCol w:w="3055"/>
      </w:tblGrid>
      <w:tr w:rsidR="0029257F" w:rsidRPr="00361CF1" w14:paraId="6D4914B0" w14:textId="77777777" w:rsidTr="007F76C8">
        <w:tc>
          <w:tcPr>
            <w:tcW w:w="2355" w:type="dxa"/>
          </w:tcPr>
          <w:p w14:paraId="016E3D20" w14:textId="77777777" w:rsidR="0029257F" w:rsidRPr="00361CF1" w:rsidRDefault="0029257F" w:rsidP="005B21B2">
            <w:pPr>
              <w:pStyle w:val="Geenafstand"/>
              <w:spacing w:line="276" w:lineRule="auto"/>
              <w:jc w:val="both"/>
              <w:rPr>
                <w:rStyle w:val="Zwaar"/>
                <w:rFonts w:cstheme="minorHAnsi"/>
                <w:b w:val="0"/>
                <w:bCs w:val="0"/>
                <w:sz w:val="20"/>
                <w:szCs w:val="20"/>
              </w:rPr>
            </w:pPr>
            <w:r w:rsidRPr="00361CF1">
              <w:rPr>
                <w:rStyle w:val="Zwaar"/>
                <w:rFonts w:cstheme="minorHAnsi"/>
                <w:sz w:val="20"/>
                <w:szCs w:val="20"/>
              </w:rPr>
              <w:t>1 april 2021</w:t>
            </w:r>
          </w:p>
        </w:tc>
        <w:tc>
          <w:tcPr>
            <w:tcW w:w="1012" w:type="dxa"/>
          </w:tcPr>
          <w:p w14:paraId="7D2B9DFB" w14:textId="77777777" w:rsidR="0029257F" w:rsidRPr="00361CF1" w:rsidRDefault="0029257F" w:rsidP="005B21B2">
            <w:pPr>
              <w:pStyle w:val="Geenafstand"/>
              <w:spacing w:line="276" w:lineRule="auto"/>
              <w:jc w:val="both"/>
              <w:rPr>
                <w:rStyle w:val="Zwaar"/>
                <w:rFonts w:cstheme="minorHAnsi"/>
                <w:b w:val="0"/>
                <w:bCs w:val="0"/>
                <w:sz w:val="20"/>
                <w:szCs w:val="20"/>
              </w:rPr>
            </w:pPr>
            <w:r w:rsidRPr="00361CF1">
              <w:rPr>
                <w:rStyle w:val="Zwaar"/>
                <w:rFonts w:cstheme="minorHAnsi"/>
                <w:sz w:val="20"/>
                <w:szCs w:val="20"/>
              </w:rPr>
              <w:t>9u</w:t>
            </w:r>
          </w:p>
        </w:tc>
        <w:tc>
          <w:tcPr>
            <w:tcW w:w="2594" w:type="dxa"/>
          </w:tcPr>
          <w:p w14:paraId="0D58B095" w14:textId="77777777" w:rsidR="0029257F" w:rsidRPr="00361CF1" w:rsidRDefault="0029257F" w:rsidP="005B21B2">
            <w:pPr>
              <w:pStyle w:val="Geenafstand"/>
              <w:spacing w:line="276" w:lineRule="auto"/>
              <w:jc w:val="both"/>
              <w:rPr>
                <w:rStyle w:val="Zwaar"/>
                <w:rFonts w:cstheme="minorHAnsi"/>
                <w:b w:val="0"/>
                <w:bCs w:val="0"/>
                <w:sz w:val="20"/>
                <w:szCs w:val="20"/>
              </w:rPr>
            </w:pPr>
            <w:r w:rsidRPr="00361CF1">
              <w:rPr>
                <w:rStyle w:val="Zwaar"/>
                <w:rFonts w:cstheme="minorHAnsi"/>
                <w:sz w:val="20"/>
                <w:szCs w:val="20"/>
              </w:rPr>
              <w:t>Stuurgroep</w:t>
            </w:r>
          </w:p>
        </w:tc>
        <w:tc>
          <w:tcPr>
            <w:tcW w:w="3055" w:type="dxa"/>
          </w:tcPr>
          <w:p w14:paraId="1E7AEFAA" w14:textId="77777777" w:rsidR="0029257F" w:rsidRPr="00361CF1" w:rsidRDefault="0029257F" w:rsidP="005B21B2">
            <w:pPr>
              <w:pStyle w:val="Geenafstand"/>
              <w:spacing w:line="276" w:lineRule="auto"/>
              <w:jc w:val="both"/>
              <w:rPr>
                <w:rStyle w:val="Zwaar"/>
                <w:rFonts w:cstheme="minorHAnsi"/>
                <w:b w:val="0"/>
                <w:sz w:val="20"/>
                <w:szCs w:val="20"/>
              </w:rPr>
            </w:pPr>
          </w:p>
        </w:tc>
      </w:tr>
      <w:tr w:rsidR="0029257F" w:rsidRPr="00361CF1" w14:paraId="4344A5F4" w14:textId="77777777" w:rsidTr="007F76C8">
        <w:tc>
          <w:tcPr>
            <w:tcW w:w="2355" w:type="dxa"/>
          </w:tcPr>
          <w:p w14:paraId="27AB8C2A" w14:textId="77777777" w:rsidR="0029257F" w:rsidRPr="00361CF1" w:rsidRDefault="0029257F" w:rsidP="005B21B2">
            <w:pPr>
              <w:pStyle w:val="Geenafstand"/>
              <w:spacing w:line="276" w:lineRule="auto"/>
              <w:jc w:val="both"/>
              <w:rPr>
                <w:rStyle w:val="Zwaar"/>
                <w:rFonts w:cstheme="minorHAnsi"/>
                <w:b w:val="0"/>
                <w:bCs w:val="0"/>
                <w:sz w:val="20"/>
                <w:szCs w:val="20"/>
              </w:rPr>
            </w:pPr>
            <w:r w:rsidRPr="00361CF1">
              <w:rPr>
                <w:rStyle w:val="Zwaar"/>
                <w:rFonts w:cstheme="minorHAnsi"/>
                <w:sz w:val="20"/>
                <w:szCs w:val="20"/>
              </w:rPr>
              <w:t>31 mei 2021</w:t>
            </w:r>
          </w:p>
        </w:tc>
        <w:tc>
          <w:tcPr>
            <w:tcW w:w="1012" w:type="dxa"/>
          </w:tcPr>
          <w:p w14:paraId="7B2CF435" w14:textId="77777777" w:rsidR="0029257F" w:rsidRPr="00361CF1" w:rsidRDefault="0029257F" w:rsidP="005B21B2">
            <w:pPr>
              <w:pStyle w:val="Geenafstand"/>
              <w:spacing w:line="276" w:lineRule="auto"/>
              <w:jc w:val="both"/>
              <w:rPr>
                <w:rStyle w:val="Zwaar"/>
                <w:rFonts w:cstheme="minorHAnsi"/>
                <w:b w:val="0"/>
                <w:bCs w:val="0"/>
                <w:sz w:val="20"/>
                <w:szCs w:val="20"/>
              </w:rPr>
            </w:pPr>
            <w:r w:rsidRPr="00361CF1">
              <w:rPr>
                <w:rStyle w:val="Zwaar"/>
                <w:rFonts w:cstheme="minorHAnsi"/>
                <w:sz w:val="20"/>
                <w:szCs w:val="20"/>
              </w:rPr>
              <w:t>9u</w:t>
            </w:r>
          </w:p>
        </w:tc>
        <w:tc>
          <w:tcPr>
            <w:tcW w:w="2594" w:type="dxa"/>
          </w:tcPr>
          <w:p w14:paraId="06A18400" w14:textId="77777777" w:rsidR="0029257F" w:rsidRPr="00361CF1" w:rsidRDefault="0029257F" w:rsidP="005B21B2">
            <w:pPr>
              <w:pStyle w:val="Geenafstand"/>
              <w:spacing w:line="276" w:lineRule="auto"/>
              <w:jc w:val="both"/>
              <w:rPr>
                <w:rStyle w:val="Zwaar"/>
                <w:rFonts w:cstheme="minorHAnsi"/>
                <w:b w:val="0"/>
                <w:bCs w:val="0"/>
                <w:sz w:val="20"/>
                <w:szCs w:val="20"/>
              </w:rPr>
            </w:pPr>
            <w:r w:rsidRPr="00361CF1">
              <w:rPr>
                <w:rStyle w:val="Zwaar"/>
                <w:rFonts w:cstheme="minorHAnsi"/>
                <w:sz w:val="20"/>
                <w:szCs w:val="20"/>
              </w:rPr>
              <w:t>Stuurgroep</w:t>
            </w:r>
          </w:p>
        </w:tc>
        <w:tc>
          <w:tcPr>
            <w:tcW w:w="3055" w:type="dxa"/>
          </w:tcPr>
          <w:p w14:paraId="7D51B975" w14:textId="77777777" w:rsidR="0029257F" w:rsidRPr="00361CF1" w:rsidRDefault="0029257F" w:rsidP="005B21B2">
            <w:pPr>
              <w:pStyle w:val="Geenafstand"/>
              <w:spacing w:line="276" w:lineRule="auto"/>
              <w:jc w:val="both"/>
              <w:rPr>
                <w:rStyle w:val="Zwaar"/>
                <w:rFonts w:cstheme="minorHAnsi"/>
                <w:b w:val="0"/>
                <w:sz w:val="20"/>
                <w:szCs w:val="20"/>
              </w:rPr>
            </w:pPr>
          </w:p>
        </w:tc>
      </w:tr>
    </w:tbl>
    <w:p w14:paraId="3B9F6393" w14:textId="77777777" w:rsidR="0029257F" w:rsidRPr="00361CF1" w:rsidRDefault="0029257F" w:rsidP="005B21B2">
      <w:pPr>
        <w:pStyle w:val="Geenafstand"/>
        <w:spacing w:line="276" w:lineRule="auto"/>
        <w:jc w:val="both"/>
        <w:rPr>
          <w:rStyle w:val="Zwaar"/>
          <w:rFonts w:cstheme="minorHAnsi"/>
          <w:b w:val="0"/>
          <w:sz w:val="20"/>
          <w:szCs w:val="20"/>
        </w:rPr>
      </w:pPr>
    </w:p>
    <w:p w14:paraId="79F6DBA3" w14:textId="77777777" w:rsidR="0029257F" w:rsidRPr="00361CF1" w:rsidRDefault="0029257F" w:rsidP="005B21B2">
      <w:pPr>
        <w:shd w:val="clear" w:color="auto" w:fill="BFBFBF" w:themeFill="background1" w:themeFillShade="BF"/>
        <w:tabs>
          <w:tab w:val="left" w:pos="709"/>
        </w:tabs>
        <w:spacing w:line="276" w:lineRule="auto"/>
        <w:jc w:val="both"/>
        <w:rPr>
          <w:rFonts w:cstheme="minorHAnsi"/>
          <w:b/>
          <w:sz w:val="20"/>
          <w:szCs w:val="20"/>
        </w:rPr>
      </w:pPr>
      <w:r w:rsidRPr="00361CF1">
        <w:rPr>
          <w:rFonts w:cstheme="minorHAnsi"/>
          <w:b/>
          <w:sz w:val="20"/>
          <w:szCs w:val="20"/>
        </w:rPr>
        <w:t>Agenda</w:t>
      </w:r>
    </w:p>
    <w:p w14:paraId="0E54F2FB" w14:textId="77777777" w:rsidR="0029257F" w:rsidRPr="00361CF1" w:rsidRDefault="0029257F" w:rsidP="005B21B2">
      <w:pPr>
        <w:pStyle w:val="Geenafstand"/>
        <w:spacing w:line="276" w:lineRule="auto"/>
        <w:ind w:left="360"/>
        <w:jc w:val="both"/>
        <w:rPr>
          <w:rFonts w:eastAsia="Times New Roman"/>
          <w:sz w:val="20"/>
          <w:szCs w:val="20"/>
        </w:rPr>
      </w:pPr>
    </w:p>
    <w:p w14:paraId="104822F3" w14:textId="77777777" w:rsidR="00084AEC" w:rsidRPr="00361CF1" w:rsidRDefault="00084AEC" w:rsidP="005B21B2">
      <w:pPr>
        <w:pStyle w:val="Lijstalinea"/>
        <w:numPr>
          <w:ilvl w:val="0"/>
          <w:numId w:val="8"/>
        </w:numPr>
        <w:spacing w:line="276" w:lineRule="auto"/>
        <w:ind w:left="720"/>
        <w:jc w:val="both"/>
        <w:rPr>
          <w:rFonts w:eastAsia="Times New Roman"/>
          <w:sz w:val="20"/>
          <w:szCs w:val="20"/>
        </w:rPr>
      </w:pPr>
      <w:r w:rsidRPr="00361CF1">
        <w:rPr>
          <w:rFonts w:eastAsia="Times New Roman"/>
          <w:sz w:val="20"/>
          <w:szCs w:val="20"/>
        </w:rPr>
        <w:t>Goedkeuring vorig verslag</w:t>
      </w:r>
    </w:p>
    <w:p w14:paraId="70427783" w14:textId="50C4283A" w:rsidR="00084AEC" w:rsidRPr="00361CF1" w:rsidRDefault="00084AEC" w:rsidP="005B21B2">
      <w:pPr>
        <w:pStyle w:val="Lijstalinea"/>
        <w:numPr>
          <w:ilvl w:val="0"/>
          <w:numId w:val="8"/>
        </w:numPr>
        <w:spacing w:line="276" w:lineRule="auto"/>
        <w:ind w:left="720"/>
        <w:jc w:val="both"/>
        <w:rPr>
          <w:rFonts w:eastAsia="Times New Roman"/>
          <w:sz w:val="20"/>
          <w:szCs w:val="20"/>
        </w:rPr>
      </w:pPr>
      <w:r w:rsidRPr="00361CF1">
        <w:rPr>
          <w:rFonts w:eastAsia="Times New Roman"/>
          <w:sz w:val="20"/>
          <w:szCs w:val="20"/>
        </w:rPr>
        <w:t>Anderstaligen</w:t>
      </w:r>
    </w:p>
    <w:p w14:paraId="40EFC45E" w14:textId="77777777" w:rsidR="00084AEC" w:rsidRPr="00361CF1" w:rsidRDefault="00084AEC" w:rsidP="005B21B2">
      <w:pPr>
        <w:pStyle w:val="Lijstalinea"/>
        <w:numPr>
          <w:ilvl w:val="0"/>
          <w:numId w:val="8"/>
        </w:numPr>
        <w:spacing w:line="276" w:lineRule="auto"/>
        <w:ind w:left="720"/>
        <w:jc w:val="both"/>
        <w:rPr>
          <w:rFonts w:eastAsia="Times New Roman"/>
          <w:sz w:val="20"/>
          <w:szCs w:val="20"/>
        </w:rPr>
      </w:pPr>
      <w:r w:rsidRPr="00361CF1">
        <w:rPr>
          <w:rFonts w:eastAsia="Times New Roman"/>
          <w:sz w:val="20"/>
          <w:szCs w:val="20"/>
        </w:rPr>
        <w:t>Aanmeldingen 2021-2022: disfunctiecommissie en evaluatie</w:t>
      </w:r>
    </w:p>
    <w:p w14:paraId="494D13A7" w14:textId="42B7E258" w:rsidR="00084AEC" w:rsidRPr="00361CF1" w:rsidRDefault="00084AEC" w:rsidP="005B21B2">
      <w:pPr>
        <w:pStyle w:val="Lijstalinea"/>
        <w:numPr>
          <w:ilvl w:val="0"/>
          <w:numId w:val="8"/>
        </w:numPr>
        <w:spacing w:line="276" w:lineRule="auto"/>
        <w:ind w:left="720"/>
        <w:jc w:val="both"/>
        <w:rPr>
          <w:rFonts w:eastAsia="Times New Roman"/>
          <w:sz w:val="20"/>
          <w:szCs w:val="20"/>
        </w:rPr>
      </w:pPr>
      <w:r w:rsidRPr="00361CF1">
        <w:rPr>
          <w:rFonts w:eastAsia="Times New Roman"/>
          <w:sz w:val="20"/>
          <w:szCs w:val="20"/>
        </w:rPr>
        <w:t>Corona</w:t>
      </w:r>
      <w:r w:rsidR="008F5123">
        <w:rPr>
          <w:rFonts w:eastAsia="Times New Roman"/>
          <w:sz w:val="20"/>
          <w:szCs w:val="20"/>
        </w:rPr>
        <w:t xml:space="preserve"> en mondmaskers</w:t>
      </w:r>
    </w:p>
    <w:p w14:paraId="2CF7CEC7" w14:textId="77777777" w:rsidR="00084AEC" w:rsidRPr="00361CF1" w:rsidRDefault="00084AEC" w:rsidP="005B21B2">
      <w:pPr>
        <w:pStyle w:val="Lijstalinea"/>
        <w:numPr>
          <w:ilvl w:val="0"/>
          <w:numId w:val="8"/>
        </w:numPr>
        <w:spacing w:line="276" w:lineRule="auto"/>
        <w:ind w:left="720"/>
        <w:jc w:val="both"/>
        <w:rPr>
          <w:rFonts w:eastAsia="Times New Roman"/>
          <w:sz w:val="20"/>
          <w:szCs w:val="20"/>
        </w:rPr>
      </w:pPr>
      <w:r w:rsidRPr="00361CF1">
        <w:rPr>
          <w:rFonts w:eastAsia="Times New Roman"/>
          <w:sz w:val="20"/>
          <w:szCs w:val="20"/>
        </w:rPr>
        <w:t xml:space="preserve">Kleuterparticipatie </w:t>
      </w:r>
    </w:p>
    <w:p w14:paraId="39C46B5B" w14:textId="77777777" w:rsidR="00084AEC" w:rsidRPr="00361CF1" w:rsidRDefault="00084AEC" w:rsidP="005B21B2">
      <w:pPr>
        <w:pStyle w:val="Lijstalinea"/>
        <w:numPr>
          <w:ilvl w:val="0"/>
          <w:numId w:val="8"/>
        </w:numPr>
        <w:spacing w:line="276" w:lineRule="auto"/>
        <w:ind w:left="720"/>
        <w:jc w:val="both"/>
        <w:rPr>
          <w:rFonts w:eastAsia="Times New Roman"/>
          <w:sz w:val="20"/>
          <w:szCs w:val="20"/>
        </w:rPr>
      </w:pPr>
      <w:r w:rsidRPr="00361CF1">
        <w:rPr>
          <w:rFonts w:eastAsia="Times New Roman"/>
          <w:sz w:val="20"/>
          <w:szCs w:val="20"/>
        </w:rPr>
        <w:t>Varia</w:t>
      </w:r>
    </w:p>
    <w:p w14:paraId="194B2195" w14:textId="5EFA5596" w:rsidR="0029257F" w:rsidRPr="00361CF1" w:rsidRDefault="0029257F" w:rsidP="005B21B2">
      <w:pPr>
        <w:shd w:val="clear" w:color="auto" w:fill="A6A6A6" w:themeFill="background1" w:themeFillShade="A6"/>
        <w:spacing w:line="276" w:lineRule="auto"/>
        <w:jc w:val="both"/>
        <w:rPr>
          <w:rFonts w:cstheme="minorHAnsi"/>
          <w:b/>
          <w:sz w:val="20"/>
          <w:szCs w:val="20"/>
        </w:rPr>
      </w:pPr>
      <w:r w:rsidRPr="00361CF1">
        <w:rPr>
          <w:rFonts w:cstheme="minorHAnsi"/>
          <w:b/>
          <w:sz w:val="20"/>
          <w:szCs w:val="20"/>
        </w:rPr>
        <w:lastRenderedPageBreak/>
        <w:t>Verslag</w:t>
      </w:r>
    </w:p>
    <w:p w14:paraId="72540FC4" w14:textId="77777777" w:rsidR="0029257F" w:rsidRPr="00361CF1" w:rsidRDefault="0029257F" w:rsidP="005B21B2">
      <w:pPr>
        <w:pStyle w:val="Geenafstand"/>
        <w:spacing w:line="276" w:lineRule="auto"/>
        <w:jc w:val="both"/>
        <w:rPr>
          <w:sz w:val="20"/>
          <w:szCs w:val="20"/>
        </w:rPr>
      </w:pPr>
    </w:p>
    <w:p w14:paraId="1DEDCCB7" w14:textId="77777777" w:rsidR="0029257F" w:rsidRPr="00361CF1" w:rsidRDefault="0029257F" w:rsidP="005B21B2">
      <w:pPr>
        <w:pStyle w:val="Lijstalinea"/>
        <w:numPr>
          <w:ilvl w:val="0"/>
          <w:numId w:val="7"/>
        </w:numPr>
        <w:shd w:val="clear" w:color="auto" w:fill="F2F2F2" w:themeFill="background1" w:themeFillShade="F2"/>
        <w:spacing w:after="0" w:line="276" w:lineRule="auto"/>
        <w:jc w:val="both"/>
        <w:rPr>
          <w:rFonts w:cstheme="minorHAnsi"/>
          <w:b/>
          <w:sz w:val="20"/>
          <w:szCs w:val="20"/>
        </w:rPr>
      </w:pPr>
      <w:r w:rsidRPr="00361CF1">
        <w:rPr>
          <w:rFonts w:cstheme="minorHAnsi"/>
          <w:b/>
          <w:sz w:val="20"/>
          <w:szCs w:val="20"/>
        </w:rPr>
        <w:t>Goedkeuring vorig verslag</w:t>
      </w:r>
    </w:p>
    <w:p w14:paraId="46D33B5B" w14:textId="77777777" w:rsidR="0029257F" w:rsidRPr="00361CF1" w:rsidRDefault="0029257F" w:rsidP="005B21B2">
      <w:pPr>
        <w:pStyle w:val="Geenafstand"/>
        <w:spacing w:line="276" w:lineRule="auto"/>
        <w:jc w:val="both"/>
        <w:rPr>
          <w:rFonts w:cstheme="minorHAnsi"/>
          <w:sz w:val="20"/>
          <w:szCs w:val="20"/>
        </w:rPr>
      </w:pPr>
    </w:p>
    <w:p w14:paraId="3098F8B6" w14:textId="77777777" w:rsidR="0029257F" w:rsidRPr="00361CF1" w:rsidRDefault="0029257F" w:rsidP="005B21B2">
      <w:pPr>
        <w:spacing w:line="276" w:lineRule="auto"/>
        <w:jc w:val="both"/>
        <w:rPr>
          <w:rFonts w:cstheme="minorHAnsi"/>
          <w:sz w:val="20"/>
          <w:szCs w:val="20"/>
        </w:rPr>
      </w:pPr>
      <w:r w:rsidRPr="00361CF1">
        <w:rPr>
          <w:rFonts w:cstheme="minorHAnsi"/>
          <w:sz w:val="20"/>
          <w:szCs w:val="20"/>
        </w:rPr>
        <w:t>Er zijn geen opmerkingen bij het verslag van de stuurgroep van 16 november 2020. Het verslag is bijgevolg goedgekeurd.</w:t>
      </w:r>
    </w:p>
    <w:p w14:paraId="778A321C" w14:textId="77777777" w:rsidR="0029257F" w:rsidRPr="00361CF1" w:rsidRDefault="0029257F" w:rsidP="005B21B2">
      <w:pPr>
        <w:pStyle w:val="Geenafstand"/>
        <w:spacing w:line="276" w:lineRule="auto"/>
        <w:jc w:val="both"/>
        <w:rPr>
          <w:sz w:val="20"/>
          <w:szCs w:val="20"/>
        </w:rPr>
      </w:pPr>
    </w:p>
    <w:p w14:paraId="0BB14DC4" w14:textId="48B663BA" w:rsidR="0029257F" w:rsidRPr="00361CF1" w:rsidRDefault="00084AEC" w:rsidP="005B21B2">
      <w:pPr>
        <w:pStyle w:val="Lijstalinea"/>
        <w:numPr>
          <w:ilvl w:val="0"/>
          <w:numId w:val="7"/>
        </w:numPr>
        <w:shd w:val="clear" w:color="auto" w:fill="F2F2F2" w:themeFill="background1" w:themeFillShade="F2"/>
        <w:spacing w:after="0" w:line="276" w:lineRule="auto"/>
        <w:jc w:val="both"/>
        <w:rPr>
          <w:rFonts w:cstheme="minorHAnsi"/>
          <w:b/>
          <w:bCs/>
          <w:sz w:val="20"/>
          <w:szCs w:val="20"/>
        </w:rPr>
      </w:pPr>
      <w:r w:rsidRPr="00361CF1">
        <w:rPr>
          <w:rFonts w:eastAsia="Times New Roman"/>
          <w:b/>
          <w:bCs/>
          <w:sz w:val="20"/>
          <w:szCs w:val="20"/>
        </w:rPr>
        <w:t>Anderstaligen</w:t>
      </w:r>
    </w:p>
    <w:p w14:paraId="1E388E5F" w14:textId="2F86D01E" w:rsidR="00084AEC" w:rsidRPr="00361CF1" w:rsidRDefault="00084AEC" w:rsidP="005B21B2">
      <w:pPr>
        <w:pStyle w:val="Lijstalinea"/>
        <w:spacing w:line="276" w:lineRule="auto"/>
        <w:ind w:left="1080"/>
        <w:jc w:val="both"/>
        <w:rPr>
          <w:sz w:val="20"/>
          <w:szCs w:val="20"/>
        </w:rPr>
      </w:pPr>
    </w:p>
    <w:p w14:paraId="61EAE4EA" w14:textId="1C34BBBF" w:rsidR="00084AEC" w:rsidRDefault="00084AEC" w:rsidP="005B21B2">
      <w:pPr>
        <w:spacing w:line="276" w:lineRule="auto"/>
        <w:jc w:val="both"/>
        <w:rPr>
          <w:sz w:val="20"/>
          <w:szCs w:val="20"/>
        </w:rPr>
      </w:pPr>
      <w:r w:rsidRPr="00361CF1">
        <w:rPr>
          <w:sz w:val="20"/>
          <w:szCs w:val="20"/>
        </w:rPr>
        <w:t xml:space="preserve">Ole Seynhaeve (Sociaal Huis) brengt </w:t>
      </w:r>
      <w:r w:rsidR="00F41AAF">
        <w:rPr>
          <w:sz w:val="20"/>
          <w:szCs w:val="20"/>
        </w:rPr>
        <w:t xml:space="preserve">via een </w:t>
      </w:r>
      <w:proofErr w:type="spellStart"/>
      <w:r w:rsidR="00F41AAF">
        <w:rPr>
          <w:sz w:val="20"/>
          <w:szCs w:val="20"/>
        </w:rPr>
        <w:t>powerpoint</w:t>
      </w:r>
      <w:proofErr w:type="spellEnd"/>
      <w:r w:rsidR="00F41AAF">
        <w:rPr>
          <w:sz w:val="20"/>
          <w:szCs w:val="20"/>
        </w:rPr>
        <w:t xml:space="preserve"> (zie </w:t>
      </w:r>
      <w:r w:rsidR="00F41AAF" w:rsidRPr="00F41AAF">
        <w:rPr>
          <w:b/>
          <w:bCs/>
          <w:sz w:val="20"/>
          <w:szCs w:val="20"/>
        </w:rPr>
        <w:t>bijlage 1</w:t>
      </w:r>
      <w:r w:rsidR="00F41AAF">
        <w:rPr>
          <w:sz w:val="20"/>
          <w:szCs w:val="20"/>
        </w:rPr>
        <w:t xml:space="preserve">) </w:t>
      </w:r>
      <w:r w:rsidRPr="00361CF1">
        <w:rPr>
          <w:sz w:val="20"/>
          <w:szCs w:val="20"/>
        </w:rPr>
        <w:t>een stand van zaken rond 3 projecten die door de stad ondersteund worden: het taal</w:t>
      </w:r>
      <w:r w:rsidR="00361CF1" w:rsidRPr="00361CF1">
        <w:rPr>
          <w:sz w:val="20"/>
          <w:szCs w:val="20"/>
        </w:rPr>
        <w:t>zomerkamp Taalkriebels</w:t>
      </w:r>
      <w:r w:rsidR="009F71C4">
        <w:rPr>
          <w:sz w:val="20"/>
          <w:szCs w:val="20"/>
        </w:rPr>
        <w:t xml:space="preserve"> midden augustus</w:t>
      </w:r>
      <w:r w:rsidR="00361CF1" w:rsidRPr="00361CF1">
        <w:rPr>
          <w:sz w:val="20"/>
          <w:szCs w:val="20"/>
        </w:rPr>
        <w:t xml:space="preserve">, </w:t>
      </w:r>
      <w:proofErr w:type="spellStart"/>
      <w:r w:rsidR="00361CF1" w:rsidRPr="00361CF1">
        <w:rPr>
          <w:sz w:val="20"/>
          <w:szCs w:val="20"/>
        </w:rPr>
        <w:t>digicheques</w:t>
      </w:r>
      <w:proofErr w:type="spellEnd"/>
      <w:r w:rsidR="00361CF1" w:rsidRPr="00361CF1">
        <w:rPr>
          <w:sz w:val="20"/>
          <w:szCs w:val="20"/>
        </w:rPr>
        <w:t xml:space="preserve"> voor IT-ondersteuning aan huis via BEEGO, en </w:t>
      </w:r>
      <w:r w:rsidR="00361CF1">
        <w:rPr>
          <w:sz w:val="20"/>
          <w:szCs w:val="20"/>
        </w:rPr>
        <w:t>huiswerkbegeleiding via vzw De Parel.</w:t>
      </w:r>
    </w:p>
    <w:p w14:paraId="02C87E3B" w14:textId="4188B329" w:rsidR="00361CF1" w:rsidRDefault="00361CF1" w:rsidP="005B21B2">
      <w:pPr>
        <w:spacing w:line="276" w:lineRule="auto"/>
        <w:jc w:val="both"/>
        <w:rPr>
          <w:sz w:val="20"/>
          <w:szCs w:val="20"/>
        </w:rPr>
      </w:pPr>
      <w:r>
        <w:rPr>
          <w:sz w:val="20"/>
          <w:szCs w:val="20"/>
        </w:rPr>
        <w:t xml:space="preserve">In aanvulling van de </w:t>
      </w:r>
      <w:proofErr w:type="spellStart"/>
      <w:r>
        <w:rPr>
          <w:sz w:val="20"/>
          <w:szCs w:val="20"/>
        </w:rPr>
        <w:t>po</w:t>
      </w:r>
      <w:r w:rsidR="001D596A">
        <w:rPr>
          <w:sz w:val="20"/>
          <w:szCs w:val="20"/>
        </w:rPr>
        <w:t>werpoint</w:t>
      </w:r>
      <w:proofErr w:type="spellEnd"/>
      <w:r w:rsidR="001D596A">
        <w:rPr>
          <w:sz w:val="20"/>
          <w:szCs w:val="20"/>
        </w:rPr>
        <w:t>:</w:t>
      </w:r>
    </w:p>
    <w:p w14:paraId="344DF3E7" w14:textId="36C293DB" w:rsidR="009F71C4" w:rsidRPr="005B21B2" w:rsidRDefault="009F71C4" w:rsidP="005B21B2">
      <w:pPr>
        <w:spacing w:line="276" w:lineRule="auto"/>
        <w:jc w:val="both"/>
        <w:rPr>
          <w:i/>
          <w:iCs/>
          <w:sz w:val="20"/>
          <w:szCs w:val="20"/>
        </w:rPr>
      </w:pPr>
      <w:r w:rsidRPr="005B21B2">
        <w:rPr>
          <w:i/>
          <w:iCs/>
          <w:sz w:val="20"/>
          <w:szCs w:val="20"/>
        </w:rPr>
        <w:t xml:space="preserve">2.1 </w:t>
      </w:r>
      <w:r w:rsidRPr="005B21B2">
        <w:rPr>
          <w:i/>
          <w:iCs/>
          <w:sz w:val="20"/>
          <w:szCs w:val="20"/>
        </w:rPr>
        <w:tab/>
        <w:t>Taalkriebels</w:t>
      </w:r>
    </w:p>
    <w:p w14:paraId="16F25102" w14:textId="013126D4" w:rsidR="001D596A" w:rsidRDefault="001D596A" w:rsidP="005B21B2">
      <w:pPr>
        <w:pStyle w:val="Lijstalinea"/>
        <w:numPr>
          <w:ilvl w:val="0"/>
          <w:numId w:val="10"/>
        </w:numPr>
        <w:spacing w:line="276" w:lineRule="auto"/>
        <w:jc w:val="both"/>
        <w:rPr>
          <w:sz w:val="20"/>
          <w:szCs w:val="20"/>
        </w:rPr>
      </w:pPr>
      <w:r>
        <w:rPr>
          <w:sz w:val="20"/>
          <w:szCs w:val="20"/>
        </w:rPr>
        <w:t>Er is een voormiddagwerking (groepjes taal) en een namiddagwerking (speelplein). Het is dus de bedoeling dat de kinderen een volledige dag komen.</w:t>
      </w:r>
    </w:p>
    <w:p w14:paraId="55AB48E3" w14:textId="74D48641" w:rsidR="001D596A" w:rsidRDefault="001D596A" w:rsidP="005B21B2">
      <w:pPr>
        <w:pStyle w:val="Lijstalinea"/>
        <w:numPr>
          <w:ilvl w:val="0"/>
          <w:numId w:val="10"/>
        </w:numPr>
        <w:spacing w:line="276" w:lineRule="auto"/>
        <w:jc w:val="both"/>
        <w:rPr>
          <w:sz w:val="20"/>
          <w:szCs w:val="20"/>
        </w:rPr>
      </w:pPr>
      <w:r>
        <w:rPr>
          <w:sz w:val="20"/>
          <w:szCs w:val="20"/>
        </w:rPr>
        <w:t xml:space="preserve">De voormiddag begint met een </w:t>
      </w:r>
      <w:proofErr w:type="spellStart"/>
      <w:r>
        <w:rPr>
          <w:sz w:val="20"/>
          <w:szCs w:val="20"/>
        </w:rPr>
        <w:t>kamishibai</w:t>
      </w:r>
      <w:proofErr w:type="spellEnd"/>
      <w:r>
        <w:rPr>
          <w:sz w:val="20"/>
          <w:szCs w:val="20"/>
        </w:rPr>
        <w:t xml:space="preserve"> (verhaal in Japans verteltheater). Daarna wordt taal aangereikt via een thema dat de hele dag centraal staat in diverse activiteiten. Voorbeeld: er worden woorden rond dieren aangeleerd, die worden ook gebruikt in allerlei spelletjes, en er volgt een bezoek aan een kinderboerderij.</w:t>
      </w:r>
    </w:p>
    <w:p w14:paraId="182F562A" w14:textId="6CBC5EB4" w:rsidR="001D596A" w:rsidRDefault="001D596A" w:rsidP="005B21B2">
      <w:pPr>
        <w:pStyle w:val="Lijstalinea"/>
        <w:numPr>
          <w:ilvl w:val="0"/>
          <w:numId w:val="10"/>
        </w:numPr>
        <w:spacing w:line="276" w:lineRule="auto"/>
        <w:jc w:val="both"/>
        <w:rPr>
          <w:sz w:val="20"/>
          <w:szCs w:val="20"/>
        </w:rPr>
      </w:pPr>
      <w:r>
        <w:rPr>
          <w:sz w:val="20"/>
          <w:szCs w:val="20"/>
        </w:rPr>
        <w:t>De monitoren hebben voeling met de doelgroep: er zijn 2 leerkrachten OKAN en een aantal studenten sociaal werk of LO.</w:t>
      </w:r>
    </w:p>
    <w:p w14:paraId="118A15A1" w14:textId="5C5319B6" w:rsidR="001D596A" w:rsidRDefault="001D596A" w:rsidP="005B21B2">
      <w:pPr>
        <w:pStyle w:val="Lijstalinea"/>
        <w:numPr>
          <w:ilvl w:val="0"/>
          <w:numId w:val="10"/>
        </w:numPr>
        <w:spacing w:line="276" w:lineRule="auto"/>
        <w:jc w:val="both"/>
        <w:rPr>
          <w:sz w:val="20"/>
          <w:szCs w:val="20"/>
        </w:rPr>
      </w:pPr>
      <w:r>
        <w:rPr>
          <w:sz w:val="20"/>
          <w:szCs w:val="20"/>
        </w:rPr>
        <w:t>Er is voor- en na-opvang: de kinderen kunnen komen om 8u en kunnen blijven tot 18u.</w:t>
      </w:r>
    </w:p>
    <w:p w14:paraId="7B0E36AD" w14:textId="3A6B5602" w:rsidR="001D596A" w:rsidRDefault="001D596A" w:rsidP="005B21B2">
      <w:pPr>
        <w:pStyle w:val="Lijstalinea"/>
        <w:numPr>
          <w:ilvl w:val="0"/>
          <w:numId w:val="10"/>
        </w:numPr>
        <w:spacing w:line="276" w:lineRule="auto"/>
        <w:jc w:val="both"/>
        <w:rPr>
          <w:sz w:val="20"/>
          <w:szCs w:val="20"/>
        </w:rPr>
      </w:pPr>
      <w:r>
        <w:rPr>
          <w:sz w:val="20"/>
          <w:szCs w:val="20"/>
        </w:rPr>
        <w:t xml:space="preserve">De kinderen worden ingeschreven via een aanmeldformulier. </w:t>
      </w:r>
    </w:p>
    <w:p w14:paraId="42CF6A8F" w14:textId="5DD4DA32" w:rsidR="00CE7C34" w:rsidRDefault="00CE7C34" w:rsidP="005B21B2">
      <w:pPr>
        <w:pStyle w:val="Lijstalinea"/>
        <w:numPr>
          <w:ilvl w:val="0"/>
          <w:numId w:val="10"/>
        </w:numPr>
        <w:spacing w:line="276" w:lineRule="auto"/>
        <w:jc w:val="both"/>
        <w:rPr>
          <w:sz w:val="20"/>
          <w:szCs w:val="20"/>
        </w:rPr>
      </w:pPr>
      <w:r>
        <w:rPr>
          <w:sz w:val="20"/>
          <w:szCs w:val="20"/>
        </w:rPr>
        <w:t>De deelnemende kinderen moeten niet gedomicilieerd zijn in Oudenaarde, wel hier schoollopen.</w:t>
      </w:r>
    </w:p>
    <w:p w14:paraId="498ECCF9" w14:textId="485184DA" w:rsidR="001D596A" w:rsidRDefault="001D596A" w:rsidP="005B21B2">
      <w:pPr>
        <w:pStyle w:val="Lijstalinea"/>
        <w:numPr>
          <w:ilvl w:val="0"/>
          <w:numId w:val="10"/>
        </w:numPr>
        <w:spacing w:line="276" w:lineRule="auto"/>
        <w:jc w:val="both"/>
        <w:rPr>
          <w:sz w:val="20"/>
          <w:szCs w:val="20"/>
        </w:rPr>
      </w:pPr>
      <w:r>
        <w:rPr>
          <w:sz w:val="20"/>
          <w:szCs w:val="20"/>
        </w:rPr>
        <w:t>De scholen kennen het best het taalniveau van de kinderen en de gezinnen. Het is de bedoeling dat zij uitfilteren wie er het meeste baat bij heeft. Daarvoor is tijd tot het einde van het schooljaar.</w:t>
      </w:r>
    </w:p>
    <w:p w14:paraId="7A628CD0" w14:textId="48E0B962" w:rsidR="001D596A" w:rsidRDefault="001D596A" w:rsidP="005B21B2">
      <w:pPr>
        <w:pStyle w:val="Lijstalinea"/>
        <w:numPr>
          <w:ilvl w:val="0"/>
          <w:numId w:val="10"/>
        </w:numPr>
        <w:spacing w:line="276" w:lineRule="auto"/>
        <w:jc w:val="both"/>
        <w:rPr>
          <w:sz w:val="20"/>
          <w:szCs w:val="20"/>
        </w:rPr>
      </w:pPr>
      <w:r>
        <w:rPr>
          <w:sz w:val="20"/>
          <w:szCs w:val="20"/>
        </w:rPr>
        <w:t xml:space="preserve">Ole komt dit nog in elke school </w:t>
      </w:r>
      <w:r w:rsidR="00890E9C">
        <w:rPr>
          <w:sz w:val="20"/>
          <w:szCs w:val="20"/>
        </w:rPr>
        <w:t xml:space="preserve">apart </w:t>
      </w:r>
      <w:r>
        <w:rPr>
          <w:sz w:val="20"/>
          <w:szCs w:val="20"/>
        </w:rPr>
        <w:t>toelichten.</w:t>
      </w:r>
    </w:p>
    <w:p w14:paraId="586EC928" w14:textId="79546C10" w:rsidR="00361CF1" w:rsidRPr="005B21B2" w:rsidRDefault="009F71C4" w:rsidP="005B21B2">
      <w:pPr>
        <w:spacing w:line="276" w:lineRule="auto"/>
        <w:jc w:val="both"/>
        <w:rPr>
          <w:i/>
          <w:iCs/>
          <w:sz w:val="20"/>
          <w:szCs w:val="20"/>
        </w:rPr>
      </w:pPr>
      <w:r w:rsidRPr="005B21B2">
        <w:rPr>
          <w:i/>
          <w:iCs/>
          <w:sz w:val="20"/>
          <w:szCs w:val="20"/>
        </w:rPr>
        <w:t>2.2</w:t>
      </w:r>
      <w:r w:rsidRPr="005B21B2">
        <w:rPr>
          <w:i/>
          <w:iCs/>
          <w:sz w:val="20"/>
          <w:szCs w:val="20"/>
        </w:rPr>
        <w:tab/>
        <w:t>BEEGO</w:t>
      </w:r>
    </w:p>
    <w:p w14:paraId="0314B9D9" w14:textId="0C56D906" w:rsidR="00084AEC" w:rsidRDefault="00890E9C" w:rsidP="005B21B2">
      <w:pPr>
        <w:pStyle w:val="Lijstalinea"/>
        <w:numPr>
          <w:ilvl w:val="0"/>
          <w:numId w:val="11"/>
        </w:numPr>
        <w:spacing w:line="276" w:lineRule="auto"/>
        <w:jc w:val="both"/>
        <w:rPr>
          <w:sz w:val="20"/>
          <w:szCs w:val="20"/>
        </w:rPr>
      </w:pPr>
      <w:r>
        <w:rPr>
          <w:sz w:val="20"/>
          <w:szCs w:val="20"/>
        </w:rPr>
        <w:t xml:space="preserve">Gezinnen die problemen ondervinden rond IT thuis (om het even wat: software, hardware, verbinding, vaardigheden…) kunnen beroep doen op studenten die hen thuis ondersteunen gedurende een uur. Voor OK-passers en mensen die beroep doen op COVID-steun is dit gratis; de stad biedt 100 </w:t>
      </w:r>
      <w:proofErr w:type="spellStart"/>
      <w:r>
        <w:rPr>
          <w:sz w:val="20"/>
          <w:szCs w:val="20"/>
        </w:rPr>
        <w:t>digicheques</w:t>
      </w:r>
      <w:proofErr w:type="spellEnd"/>
      <w:r>
        <w:rPr>
          <w:sz w:val="20"/>
          <w:szCs w:val="20"/>
        </w:rPr>
        <w:t xml:space="preserve"> aan.</w:t>
      </w:r>
    </w:p>
    <w:p w14:paraId="7AD0850E" w14:textId="6041234F" w:rsidR="00890E9C" w:rsidRDefault="00890E9C" w:rsidP="005B21B2">
      <w:pPr>
        <w:pStyle w:val="Lijstalinea"/>
        <w:numPr>
          <w:ilvl w:val="0"/>
          <w:numId w:val="11"/>
        </w:numPr>
        <w:spacing w:line="276" w:lineRule="auto"/>
        <w:jc w:val="both"/>
        <w:rPr>
          <w:sz w:val="20"/>
          <w:szCs w:val="20"/>
        </w:rPr>
      </w:pPr>
      <w:r>
        <w:rPr>
          <w:sz w:val="20"/>
          <w:szCs w:val="20"/>
        </w:rPr>
        <w:t>Er zijn reeds een 5-tal begeleidingen geweest op doorverwijzing door maatschappelijk werkers. Het is de bedoeling dat ook scholen doorverwijzen. Via de schoolplatformen, oudercontacten e.d. zijn zij tegenwoordig goed op de hoogte van eventuele problemen bij gezinnen.</w:t>
      </w:r>
    </w:p>
    <w:p w14:paraId="3DF488F5" w14:textId="5881E30E" w:rsidR="00890E9C" w:rsidRPr="00890E9C" w:rsidRDefault="003B7880" w:rsidP="005B21B2">
      <w:pPr>
        <w:pStyle w:val="Lijstalinea"/>
        <w:numPr>
          <w:ilvl w:val="0"/>
          <w:numId w:val="11"/>
        </w:numPr>
        <w:spacing w:line="276" w:lineRule="auto"/>
        <w:jc w:val="both"/>
        <w:rPr>
          <w:sz w:val="20"/>
          <w:szCs w:val="20"/>
        </w:rPr>
      </w:pPr>
      <w:r>
        <w:rPr>
          <w:sz w:val="20"/>
          <w:szCs w:val="20"/>
        </w:rPr>
        <w:t>De angst voor coronabesmetting laat zich goed gevoelen bij de bezoeken, ondanks alle voorzorgmaatregelen</w:t>
      </w:r>
    </w:p>
    <w:p w14:paraId="689EAF8D" w14:textId="7E5FEC69" w:rsidR="003B7880" w:rsidRPr="005B21B2" w:rsidRDefault="003B7880" w:rsidP="005B21B2">
      <w:pPr>
        <w:spacing w:line="276" w:lineRule="auto"/>
        <w:jc w:val="both"/>
        <w:rPr>
          <w:i/>
          <w:iCs/>
          <w:sz w:val="20"/>
          <w:szCs w:val="20"/>
        </w:rPr>
      </w:pPr>
      <w:r w:rsidRPr="005B21B2">
        <w:rPr>
          <w:i/>
          <w:iCs/>
          <w:sz w:val="20"/>
          <w:szCs w:val="20"/>
        </w:rPr>
        <w:t>2.</w:t>
      </w:r>
      <w:r w:rsidRPr="005B21B2">
        <w:rPr>
          <w:i/>
          <w:iCs/>
          <w:sz w:val="20"/>
          <w:szCs w:val="20"/>
        </w:rPr>
        <w:t>3</w:t>
      </w:r>
      <w:r w:rsidRPr="005B21B2">
        <w:rPr>
          <w:i/>
          <w:iCs/>
          <w:sz w:val="20"/>
          <w:szCs w:val="20"/>
        </w:rPr>
        <w:tab/>
      </w:r>
      <w:r w:rsidRPr="005B21B2">
        <w:rPr>
          <w:i/>
          <w:iCs/>
          <w:sz w:val="20"/>
          <w:szCs w:val="20"/>
        </w:rPr>
        <w:t>Huiswerkbegeleiding</w:t>
      </w:r>
    </w:p>
    <w:p w14:paraId="3AEB1C05" w14:textId="001DB0AE" w:rsidR="003B7880" w:rsidRDefault="003B7880" w:rsidP="005B21B2">
      <w:pPr>
        <w:pStyle w:val="Lijstalinea"/>
        <w:numPr>
          <w:ilvl w:val="0"/>
          <w:numId w:val="12"/>
        </w:numPr>
        <w:spacing w:line="276" w:lineRule="auto"/>
        <w:jc w:val="both"/>
        <w:rPr>
          <w:sz w:val="20"/>
          <w:szCs w:val="20"/>
        </w:rPr>
      </w:pPr>
      <w:r>
        <w:rPr>
          <w:sz w:val="20"/>
          <w:szCs w:val="20"/>
        </w:rPr>
        <w:t>Via de vzw De Parel krijgen momenteel 20 kinderen huiswerkbegeleiding. De begeleiding is 1 op 1 en gebeurt door vrijwilligers.</w:t>
      </w:r>
    </w:p>
    <w:p w14:paraId="0E0FA947" w14:textId="748BE162" w:rsidR="003B7880" w:rsidRDefault="003B7880" w:rsidP="005B21B2">
      <w:pPr>
        <w:pStyle w:val="Lijstalinea"/>
        <w:numPr>
          <w:ilvl w:val="0"/>
          <w:numId w:val="12"/>
        </w:numPr>
        <w:spacing w:line="276" w:lineRule="auto"/>
        <w:jc w:val="both"/>
        <w:rPr>
          <w:sz w:val="20"/>
          <w:szCs w:val="20"/>
        </w:rPr>
      </w:pPr>
      <w:r>
        <w:rPr>
          <w:sz w:val="20"/>
          <w:szCs w:val="20"/>
        </w:rPr>
        <w:t>Kinderen kunnen aangemeld worden via een website. Ook scholen kunnen aanmelden. Op die website is er ook een forum voor interactie tussen school en begeleider. Op termijn krijgt elke school daar een unieke login.</w:t>
      </w:r>
    </w:p>
    <w:p w14:paraId="4B1EA21A" w14:textId="5EAE16EA" w:rsidR="003B7880" w:rsidRPr="003B7880" w:rsidRDefault="003B7880" w:rsidP="005B21B2">
      <w:pPr>
        <w:pStyle w:val="Lijstalinea"/>
        <w:numPr>
          <w:ilvl w:val="0"/>
          <w:numId w:val="12"/>
        </w:numPr>
        <w:spacing w:line="276" w:lineRule="auto"/>
        <w:jc w:val="both"/>
        <w:rPr>
          <w:sz w:val="20"/>
          <w:szCs w:val="20"/>
        </w:rPr>
      </w:pPr>
      <w:r>
        <w:rPr>
          <w:sz w:val="20"/>
          <w:szCs w:val="20"/>
        </w:rPr>
        <w:t>Het is de bedoeling om complementair te werken aan de werking van De Katrol.</w:t>
      </w:r>
    </w:p>
    <w:p w14:paraId="5C9162A0" w14:textId="19382406" w:rsidR="00A379DB" w:rsidRDefault="00F41AAF" w:rsidP="005B21B2">
      <w:pPr>
        <w:spacing w:line="276" w:lineRule="auto"/>
        <w:jc w:val="both"/>
        <w:rPr>
          <w:sz w:val="20"/>
          <w:szCs w:val="20"/>
        </w:rPr>
      </w:pPr>
      <w:r>
        <w:rPr>
          <w:sz w:val="20"/>
          <w:szCs w:val="20"/>
        </w:rPr>
        <w:lastRenderedPageBreak/>
        <w:t>Het LOP verwelkomt deze mooie initiatieven. De indruk is immers dat de groep anderstaligen groeiende is, al zijn daar geen actuele cijfers over. Luc verzamelt tegen volgende keer data over thuistaal niet Nederlands, anderstalige nieuwkomers en inwoners met vreemde herkomst.</w:t>
      </w:r>
    </w:p>
    <w:p w14:paraId="3B347354" w14:textId="66394391" w:rsidR="00890E9C" w:rsidRDefault="00890E9C" w:rsidP="005B21B2">
      <w:pPr>
        <w:spacing w:line="276" w:lineRule="auto"/>
        <w:jc w:val="both"/>
        <w:rPr>
          <w:sz w:val="20"/>
          <w:szCs w:val="20"/>
        </w:rPr>
      </w:pPr>
    </w:p>
    <w:p w14:paraId="4737D880" w14:textId="15F5B487" w:rsidR="00F41AAF" w:rsidRPr="00361CF1" w:rsidRDefault="00F41AAF" w:rsidP="005B21B2">
      <w:pPr>
        <w:pStyle w:val="Lijstalinea"/>
        <w:numPr>
          <w:ilvl w:val="0"/>
          <w:numId w:val="7"/>
        </w:numPr>
        <w:shd w:val="clear" w:color="auto" w:fill="F2F2F2" w:themeFill="background1" w:themeFillShade="F2"/>
        <w:spacing w:after="0" w:line="276" w:lineRule="auto"/>
        <w:jc w:val="both"/>
        <w:rPr>
          <w:rFonts w:cstheme="minorHAnsi"/>
          <w:b/>
          <w:sz w:val="20"/>
          <w:szCs w:val="20"/>
        </w:rPr>
      </w:pPr>
      <w:r>
        <w:rPr>
          <w:rFonts w:cstheme="minorHAnsi"/>
          <w:b/>
          <w:sz w:val="20"/>
          <w:szCs w:val="20"/>
        </w:rPr>
        <w:t xml:space="preserve">Aanmeldingen </w:t>
      </w:r>
      <w:r w:rsidR="00D0062C">
        <w:rPr>
          <w:rFonts w:cstheme="minorHAnsi"/>
          <w:b/>
          <w:sz w:val="20"/>
          <w:szCs w:val="20"/>
        </w:rPr>
        <w:t xml:space="preserve">en inschrijvingen </w:t>
      </w:r>
      <w:r>
        <w:rPr>
          <w:rFonts w:cstheme="minorHAnsi"/>
          <w:b/>
          <w:sz w:val="20"/>
          <w:szCs w:val="20"/>
        </w:rPr>
        <w:t>2021-2022</w:t>
      </w:r>
    </w:p>
    <w:p w14:paraId="3DE1FAA7" w14:textId="0E1B5ECF" w:rsidR="00890E9C" w:rsidRDefault="00890E9C" w:rsidP="005B21B2">
      <w:pPr>
        <w:spacing w:line="276" w:lineRule="auto"/>
        <w:jc w:val="both"/>
        <w:rPr>
          <w:sz w:val="20"/>
          <w:szCs w:val="20"/>
        </w:rPr>
      </w:pPr>
    </w:p>
    <w:p w14:paraId="4B10F4C7" w14:textId="008F8836" w:rsidR="00D0062C" w:rsidRPr="005B21B2" w:rsidRDefault="00D0062C" w:rsidP="005B21B2">
      <w:pPr>
        <w:spacing w:line="276" w:lineRule="auto"/>
        <w:jc w:val="both"/>
        <w:rPr>
          <w:i/>
          <w:iCs/>
          <w:sz w:val="20"/>
          <w:szCs w:val="20"/>
        </w:rPr>
      </w:pPr>
      <w:r w:rsidRPr="005B21B2">
        <w:rPr>
          <w:i/>
          <w:iCs/>
          <w:sz w:val="20"/>
          <w:szCs w:val="20"/>
        </w:rPr>
        <w:t>Aanmeldingen</w:t>
      </w:r>
    </w:p>
    <w:p w14:paraId="38B214D5" w14:textId="279E2B51" w:rsidR="00F41AAF" w:rsidRDefault="00F41AAF" w:rsidP="005B21B2">
      <w:pPr>
        <w:pStyle w:val="Geenafstand"/>
        <w:numPr>
          <w:ilvl w:val="0"/>
          <w:numId w:val="14"/>
        </w:numPr>
        <w:spacing w:line="276" w:lineRule="auto"/>
        <w:jc w:val="both"/>
      </w:pPr>
      <w:r>
        <w:t xml:space="preserve">De aanmeldingsperiode is vlot verlopen. Er waren weinig </w:t>
      </w:r>
      <w:r w:rsidR="00C863CA">
        <w:t>hulpvragen, het systeem lijkt gekend.</w:t>
      </w:r>
    </w:p>
    <w:p w14:paraId="79F09990" w14:textId="78BEBD58" w:rsidR="00C863CA" w:rsidRDefault="00C863CA" w:rsidP="005B21B2">
      <w:pPr>
        <w:pStyle w:val="Geenafstand"/>
        <w:numPr>
          <w:ilvl w:val="0"/>
          <w:numId w:val="14"/>
        </w:numPr>
        <w:spacing w:line="276" w:lineRule="auto"/>
        <w:jc w:val="both"/>
      </w:pPr>
      <w:r>
        <w:t>Lange tijd waren er heel weinig aanmeldingen. Mogelijk komt dit door de onmogelijkheid of moeilijkheid van schoolbezoeken. Op het einde van de periode werd de achterstand redelijk ingehaald. Toch blijft het aantal met 141 aan de matige kant.</w:t>
      </w:r>
    </w:p>
    <w:p w14:paraId="4872D2A7" w14:textId="7AD11697" w:rsidR="00C863CA" w:rsidRDefault="00C863CA" w:rsidP="005B21B2">
      <w:pPr>
        <w:pStyle w:val="Geenafstand"/>
        <w:numPr>
          <w:ilvl w:val="0"/>
          <w:numId w:val="14"/>
        </w:numPr>
        <w:spacing w:line="276" w:lineRule="auto"/>
        <w:jc w:val="both"/>
      </w:pPr>
      <w:r>
        <w:t xml:space="preserve">Het zijn niet zozeer de gezinnen uit Oudenaarde die achterwege bleven. 109 (38%) van de 290 instappertjes hebben aangemeld, terwijl reeds 84 instappers in de voorrangsperiode ingeschreven waren. Vergeleken met vorige jaren zijn dit normale aantallen. </w:t>
      </w:r>
      <w:r w:rsidR="002F5809">
        <w:t xml:space="preserve">Het is eerder van buiten de gemeente dat er iets minder aanmeldingen zijn gekomen. </w:t>
      </w:r>
    </w:p>
    <w:p w14:paraId="425CA8B9" w14:textId="0F96DEC7" w:rsidR="002F5809" w:rsidRDefault="002F5809" w:rsidP="005B21B2">
      <w:pPr>
        <w:pStyle w:val="Geenafstand"/>
        <w:numPr>
          <w:ilvl w:val="0"/>
          <w:numId w:val="14"/>
        </w:numPr>
        <w:spacing w:line="276" w:lineRule="auto"/>
        <w:jc w:val="both"/>
      </w:pPr>
      <w:r>
        <w:t xml:space="preserve">Ook met betrekking tot de toewijzingen is de balans weer mooi: 130 toewijzingen (92%) waarvan 118 eerste keuze (84%), 11 tweede en 1 derde keuze. 11 kinderen krijgen geen toewijzing, waarvan 1 kind met 2 schoolkeuzes. </w:t>
      </w:r>
    </w:p>
    <w:p w14:paraId="29ED43AC" w14:textId="76832710" w:rsidR="002F5809" w:rsidRDefault="002F5809" w:rsidP="005B21B2">
      <w:pPr>
        <w:pStyle w:val="Geenafstand"/>
        <w:numPr>
          <w:ilvl w:val="0"/>
          <w:numId w:val="14"/>
        </w:numPr>
        <w:spacing w:line="276" w:lineRule="auto"/>
        <w:jc w:val="both"/>
      </w:pPr>
      <w:r>
        <w:t>Overigens zijn er maar 2 scholen die moeten weigeren</w:t>
      </w:r>
      <w:r w:rsidR="00D0062C">
        <w:t>, allebei methodescholen.</w:t>
      </w:r>
    </w:p>
    <w:p w14:paraId="207E882D" w14:textId="7366BFB3" w:rsidR="00A0620D" w:rsidRDefault="00A0620D" w:rsidP="005B21B2">
      <w:pPr>
        <w:pStyle w:val="Geenafstand"/>
        <w:numPr>
          <w:ilvl w:val="0"/>
          <w:numId w:val="14"/>
        </w:numPr>
        <w:spacing w:line="276" w:lineRule="auto"/>
        <w:jc w:val="both"/>
      </w:pPr>
      <w:r>
        <w:t xml:space="preserve">Zie </w:t>
      </w:r>
      <w:r>
        <w:rPr>
          <w:b/>
          <w:bCs/>
        </w:rPr>
        <w:t>bijlage 2</w:t>
      </w:r>
      <w:r>
        <w:t xml:space="preserve"> voor alle cijfergegevens m.b.t. de aanmeldingen 2021-2022.</w:t>
      </w:r>
    </w:p>
    <w:p w14:paraId="2B98FFE8" w14:textId="77777777" w:rsidR="00C863CA" w:rsidRDefault="00C863CA" w:rsidP="005B21B2">
      <w:pPr>
        <w:pStyle w:val="Geenafstand"/>
        <w:spacing w:line="276" w:lineRule="auto"/>
        <w:jc w:val="both"/>
      </w:pPr>
    </w:p>
    <w:p w14:paraId="0622796F" w14:textId="50DA7DEC" w:rsidR="00890E9C" w:rsidRPr="005B21B2" w:rsidRDefault="00D0062C" w:rsidP="005B21B2">
      <w:pPr>
        <w:spacing w:line="276" w:lineRule="auto"/>
        <w:jc w:val="both"/>
        <w:rPr>
          <w:i/>
          <w:iCs/>
          <w:sz w:val="20"/>
          <w:szCs w:val="20"/>
        </w:rPr>
      </w:pPr>
      <w:r w:rsidRPr="005B21B2">
        <w:rPr>
          <w:i/>
          <w:iCs/>
          <w:sz w:val="20"/>
          <w:szCs w:val="20"/>
        </w:rPr>
        <w:t>Inschrijvingen</w:t>
      </w:r>
    </w:p>
    <w:p w14:paraId="691DA046" w14:textId="2DE3D661" w:rsidR="00D0062C" w:rsidRDefault="00D0062C" w:rsidP="005B21B2">
      <w:pPr>
        <w:pStyle w:val="Lijstalinea"/>
        <w:numPr>
          <w:ilvl w:val="0"/>
          <w:numId w:val="15"/>
        </w:numPr>
        <w:spacing w:line="276" w:lineRule="auto"/>
        <w:jc w:val="both"/>
        <w:rPr>
          <w:sz w:val="20"/>
          <w:szCs w:val="20"/>
        </w:rPr>
      </w:pPr>
      <w:r>
        <w:rPr>
          <w:sz w:val="20"/>
          <w:szCs w:val="20"/>
        </w:rPr>
        <w:t xml:space="preserve">Tot en met de paasvakantie </w:t>
      </w:r>
      <w:r w:rsidR="002F6B9D">
        <w:rPr>
          <w:sz w:val="20"/>
          <w:szCs w:val="20"/>
        </w:rPr>
        <w:t>mogen ouders in</w:t>
      </w:r>
      <w:r>
        <w:rPr>
          <w:sz w:val="20"/>
          <w:szCs w:val="20"/>
        </w:rPr>
        <w:t xml:space="preserve"> geen enkel </w:t>
      </w:r>
      <w:r w:rsidR="002F6B9D">
        <w:rPr>
          <w:sz w:val="20"/>
          <w:szCs w:val="20"/>
        </w:rPr>
        <w:t>geval op school komen. De inschrijvingsperiode begint na de paasvakantie, op 19 april. We zullen moeten zien wat dan de maatregelen zijn, maar het lijdt weinig twijfel dat op afstand inschrijven nog steeds de norm zal zijn. Inschrijven op afstand kan op meerdere manieren: digitaal (via e-mail of via een formulier), op papier al dan niet via het normale postverkeer, of zelfs telefonisch waarbij de medewerker of directie van de school de nodige gegevens noteert. Een handtekening is niet meer nodig voor de instemming met het pedagogisch project en schoolreglement.</w:t>
      </w:r>
    </w:p>
    <w:p w14:paraId="18A4031C" w14:textId="6FED08EB" w:rsidR="00A0620D" w:rsidRDefault="00A0620D" w:rsidP="005B21B2">
      <w:pPr>
        <w:pStyle w:val="Lijstalinea"/>
        <w:numPr>
          <w:ilvl w:val="0"/>
          <w:numId w:val="15"/>
        </w:numPr>
        <w:spacing w:line="276" w:lineRule="auto"/>
        <w:jc w:val="both"/>
        <w:rPr>
          <w:sz w:val="20"/>
          <w:szCs w:val="20"/>
        </w:rPr>
      </w:pPr>
      <w:r>
        <w:rPr>
          <w:sz w:val="20"/>
          <w:szCs w:val="20"/>
        </w:rPr>
        <w:t>De paar scholen die weigeringen hebben, zullen moeten bekijken hoe ze ‘op afstand’ de controle doen op de geldigheid van de ingevoerde gegevens bij de aanmelding: schooltoeslag, document i.v.m. verhuis…</w:t>
      </w:r>
    </w:p>
    <w:p w14:paraId="4B17EE98" w14:textId="22C063EF" w:rsidR="0093330F" w:rsidRDefault="0093330F" w:rsidP="005B21B2">
      <w:pPr>
        <w:pStyle w:val="Lijstalinea"/>
        <w:numPr>
          <w:ilvl w:val="0"/>
          <w:numId w:val="15"/>
        </w:numPr>
        <w:spacing w:line="276" w:lineRule="auto"/>
        <w:jc w:val="both"/>
        <w:rPr>
          <w:sz w:val="20"/>
          <w:szCs w:val="20"/>
        </w:rPr>
      </w:pPr>
      <w:r>
        <w:rPr>
          <w:sz w:val="20"/>
          <w:szCs w:val="20"/>
        </w:rPr>
        <w:t>Zorg dat de ouders op een of andere manier een bevestiging krijgen dat ze ingeschreven zijn. Dit is des te belangrijk wanneer er geen fysieke inschrijving mogelijk is.</w:t>
      </w:r>
    </w:p>
    <w:p w14:paraId="49C6856A" w14:textId="0EC06D72" w:rsidR="0093330F" w:rsidRDefault="0093330F" w:rsidP="005B21B2">
      <w:pPr>
        <w:pStyle w:val="Lijstalinea"/>
        <w:numPr>
          <w:ilvl w:val="0"/>
          <w:numId w:val="15"/>
        </w:numPr>
        <w:spacing w:line="276" w:lineRule="auto"/>
        <w:jc w:val="both"/>
        <w:rPr>
          <w:sz w:val="20"/>
          <w:szCs w:val="20"/>
        </w:rPr>
      </w:pPr>
      <w:r>
        <w:rPr>
          <w:sz w:val="20"/>
          <w:szCs w:val="20"/>
        </w:rPr>
        <w:t xml:space="preserve">Indien </w:t>
      </w:r>
      <w:r w:rsidR="00A0620D">
        <w:rPr>
          <w:sz w:val="20"/>
          <w:szCs w:val="20"/>
        </w:rPr>
        <w:t>een fysiek inschrijvingsgesprek in april of zelfs mei nog niet mogelijk is, stel het dan uit tot later, bv. juni, en geef prioriteit aan gezinnen/kinderen die meer aandacht zullen nodig hebben.</w:t>
      </w:r>
    </w:p>
    <w:p w14:paraId="073372FA" w14:textId="06329E65" w:rsidR="00A0620D" w:rsidRDefault="00A0620D" w:rsidP="005B21B2">
      <w:pPr>
        <w:pStyle w:val="Lijstalinea"/>
        <w:numPr>
          <w:ilvl w:val="0"/>
          <w:numId w:val="15"/>
        </w:numPr>
        <w:spacing w:line="276" w:lineRule="auto"/>
        <w:jc w:val="both"/>
        <w:rPr>
          <w:sz w:val="20"/>
          <w:szCs w:val="20"/>
        </w:rPr>
      </w:pPr>
      <w:r>
        <w:rPr>
          <w:sz w:val="20"/>
          <w:szCs w:val="20"/>
        </w:rPr>
        <w:t>Intussen wachten we op een nieuw inschrijvingsdecreet, dat de inschrijvingen voor 2022-2023 en volgende jaren moet regelen. Als dit nog voor midden juni krijgen het geval zou zijn, presenteren we dit op de Algemene Vergadering. Met de datum van die AV wachten we nog even</w:t>
      </w:r>
      <w:r w:rsidR="008F5123">
        <w:rPr>
          <w:sz w:val="20"/>
          <w:szCs w:val="20"/>
        </w:rPr>
        <w:t>.</w:t>
      </w:r>
    </w:p>
    <w:p w14:paraId="5EF336C5" w14:textId="7AF7CD52" w:rsidR="008F5123" w:rsidRDefault="008F5123" w:rsidP="005B21B2">
      <w:pPr>
        <w:spacing w:line="276" w:lineRule="auto"/>
        <w:jc w:val="both"/>
        <w:rPr>
          <w:sz w:val="20"/>
          <w:szCs w:val="20"/>
        </w:rPr>
      </w:pPr>
    </w:p>
    <w:p w14:paraId="259A4207" w14:textId="2C7FB2AE" w:rsidR="008F5123" w:rsidRPr="00361CF1" w:rsidRDefault="008F5123" w:rsidP="005B21B2">
      <w:pPr>
        <w:pStyle w:val="Lijstalinea"/>
        <w:numPr>
          <w:ilvl w:val="0"/>
          <w:numId w:val="7"/>
        </w:numPr>
        <w:shd w:val="clear" w:color="auto" w:fill="F2F2F2" w:themeFill="background1" w:themeFillShade="F2"/>
        <w:spacing w:after="0" w:line="276" w:lineRule="auto"/>
        <w:jc w:val="both"/>
        <w:rPr>
          <w:rFonts w:cstheme="minorHAnsi"/>
          <w:b/>
          <w:sz w:val="20"/>
          <w:szCs w:val="20"/>
        </w:rPr>
      </w:pPr>
      <w:r>
        <w:rPr>
          <w:rFonts w:cstheme="minorHAnsi"/>
          <w:b/>
          <w:sz w:val="20"/>
          <w:szCs w:val="20"/>
        </w:rPr>
        <w:t>Corona en mondmaskers</w:t>
      </w:r>
    </w:p>
    <w:p w14:paraId="0F8CBF79" w14:textId="23733232" w:rsidR="008F5123" w:rsidRDefault="008F5123" w:rsidP="005B21B2">
      <w:pPr>
        <w:spacing w:line="276" w:lineRule="auto"/>
        <w:jc w:val="both"/>
        <w:rPr>
          <w:sz w:val="20"/>
          <w:szCs w:val="20"/>
        </w:rPr>
      </w:pPr>
    </w:p>
    <w:p w14:paraId="27F9F85E" w14:textId="77777777" w:rsidR="001F4392" w:rsidRPr="00BD56A6" w:rsidRDefault="001F4392" w:rsidP="005B21B2">
      <w:pPr>
        <w:pStyle w:val="Lijstalinea"/>
        <w:numPr>
          <w:ilvl w:val="0"/>
          <w:numId w:val="16"/>
        </w:numPr>
        <w:spacing w:line="276" w:lineRule="auto"/>
        <w:jc w:val="both"/>
        <w:rPr>
          <w:sz w:val="20"/>
          <w:szCs w:val="20"/>
        </w:rPr>
      </w:pPr>
      <w:r w:rsidRPr="00BD56A6">
        <w:rPr>
          <w:sz w:val="20"/>
          <w:szCs w:val="20"/>
        </w:rPr>
        <w:t>Na</w:t>
      </w:r>
      <w:r w:rsidRPr="00BD56A6">
        <w:rPr>
          <w:sz w:val="20"/>
          <w:szCs w:val="20"/>
        </w:rPr>
        <w:t>ar aanleiding van</w:t>
      </w:r>
      <w:r w:rsidRPr="00BD56A6">
        <w:rPr>
          <w:sz w:val="20"/>
          <w:szCs w:val="20"/>
        </w:rPr>
        <w:t xml:space="preserve"> de verplichting van mondmaskers ook voor leerlingen van de lagere school (5</w:t>
      </w:r>
      <w:r w:rsidRPr="00BD56A6">
        <w:rPr>
          <w:sz w:val="20"/>
          <w:szCs w:val="20"/>
          <w:vertAlign w:val="superscript"/>
        </w:rPr>
        <w:t>de</w:t>
      </w:r>
      <w:r w:rsidRPr="00BD56A6">
        <w:rPr>
          <w:sz w:val="20"/>
          <w:szCs w:val="20"/>
        </w:rPr>
        <w:t xml:space="preserve"> en 6</w:t>
      </w:r>
      <w:r w:rsidRPr="00BD56A6">
        <w:rPr>
          <w:sz w:val="20"/>
          <w:szCs w:val="20"/>
          <w:vertAlign w:val="superscript"/>
        </w:rPr>
        <w:t>de</w:t>
      </w:r>
      <w:r w:rsidRPr="00BD56A6">
        <w:rPr>
          <w:sz w:val="20"/>
          <w:szCs w:val="20"/>
        </w:rPr>
        <w:t xml:space="preserve"> leerjaar) </w:t>
      </w:r>
      <w:r w:rsidRPr="00BD56A6">
        <w:rPr>
          <w:sz w:val="20"/>
          <w:szCs w:val="20"/>
        </w:rPr>
        <w:t xml:space="preserve">heeft </w:t>
      </w:r>
      <w:r w:rsidR="008F5123" w:rsidRPr="00BD56A6">
        <w:rPr>
          <w:sz w:val="20"/>
          <w:szCs w:val="20"/>
        </w:rPr>
        <w:t xml:space="preserve">Bert </w:t>
      </w:r>
      <w:r w:rsidRPr="00BD56A6">
        <w:rPr>
          <w:sz w:val="20"/>
          <w:szCs w:val="20"/>
        </w:rPr>
        <w:t>aan het stadsbestuur voorgelegd of het niet mogelijk zou zijn om kansarme gezinnen hierin te ondersteunen, dit op vraag van het LOP.</w:t>
      </w:r>
    </w:p>
    <w:p w14:paraId="04D4947F" w14:textId="1AE5CF19" w:rsidR="00427C5C" w:rsidRPr="00BD56A6" w:rsidRDefault="00427C5C" w:rsidP="005B21B2">
      <w:pPr>
        <w:pStyle w:val="Lijstalinea"/>
        <w:numPr>
          <w:ilvl w:val="0"/>
          <w:numId w:val="16"/>
        </w:numPr>
        <w:spacing w:line="276" w:lineRule="auto"/>
        <w:jc w:val="both"/>
        <w:rPr>
          <w:sz w:val="20"/>
          <w:szCs w:val="20"/>
        </w:rPr>
      </w:pPr>
      <w:r w:rsidRPr="00BD56A6">
        <w:rPr>
          <w:sz w:val="20"/>
          <w:szCs w:val="20"/>
        </w:rPr>
        <w:lastRenderedPageBreak/>
        <w:t xml:space="preserve">Bij mondmaskers is het immers belangrijk dat ze van goede kwaliteit zijn én dat ze regelmatig ververst worden, ook dit weegt financieel mee. </w:t>
      </w:r>
    </w:p>
    <w:p w14:paraId="7D46AD1F" w14:textId="26766ED9" w:rsidR="00427C5C" w:rsidRPr="00BD56A6" w:rsidRDefault="00427C5C" w:rsidP="005B21B2">
      <w:pPr>
        <w:pStyle w:val="Lijstalinea"/>
        <w:numPr>
          <w:ilvl w:val="0"/>
          <w:numId w:val="16"/>
        </w:numPr>
        <w:spacing w:line="276" w:lineRule="auto"/>
        <w:jc w:val="both"/>
        <w:rPr>
          <w:sz w:val="20"/>
          <w:szCs w:val="20"/>
        </w:rPr>
      </w:pPr>
      <w:r w:rsidRPr="00BD56A6">
        <w:rPr>
          <w:sz w:val="20"/>
          <w:szCs w:val="20"/>
        </w:rPr>
        <w:t>De stad heeft steun toegezegd voor alle leerlingen die houder zijn van een OK-pas. Bert nis nu prijzen aan het opvragen voor een bestelling.</w:t>
      </w:r>
    </w:p>
    <w:p w14:paraId="288734FA" w14:textId="0C003901" w:rsidR="00427C5C" w:rsidRPr="00BD56A6" w:rsidRDefault="00427C5C" w:rsidP="005B21B2">
      <w:pPr>
        <w:pStyle w:val="Lijstalinea"/>
        <w:numPr>
          <w:ilvl w:val="0"/>
          <w:numId w:val="16"/>
        </w:numPr>
        <w:spacing w:line="276" w:lineRule="auto"/>
        <w:jc w:val="both"/>
        <w:rPr>
          <w:sz w:val="20"/>
          <w:szCs w:val="20"/>
        </w:rPr>
      </w:pPr>
      <w:r w:rsidRPr="00BD56A6">
        <w:rPr>
          <w:sz w:val="20"/>
          <w:szCs w:val="20"/>
        </w:rPr>
        <w:t xml:space="preserve">De verdeling zal gebeuren via de scholen. Dit zal gecombineerd worden met het bezoek dat Ole nog brengt aan alle scholen in het kader van het </w:t>
      </w:r>
      <w:r w:rsidR="00BD56A6" w:rsidRPr="00BD56A6">
        <w:rPr>
          <w:sz w:val="20"/>
          <w:szCs w:val="20"/>
        </w:rPr>
        <w:t>taalzomerkamp.</w:t>
      </w:r>
    </w:p>
    <w:p w14:paraId="533D7FD8" w14:textId="49DCF089" w:rsidR="00427C5C" w:rsidRDefault="00427C5C" w:rsidP="005B21B2">
      <w:pPr>
        <w:spacing w:line="276" w:lineRule="auto"/>
        <w:jc w:val="both"/>
        <w:rPr>
          <w:sz w:val="20"/>
          <w:szCs w:val="20"/>
        </w:rPr>
      </w:pPr>
    </w:p>
    <w:p w14:paraId="1943FD77" w14:textId="0EFF428F" w:rsidR="00BD56A6" w:rsidRPr="00361CF1" w:rsidRDefault="00BD56A6" w:rsidP="005B21B2">
      <w:pPr>
        <w:pStyle w:val="Lijstalinea"/>
        <w:numPr>
          <w:ilvl w:val="0"/>
          <w:numId w:val="7"/>
        </w:numPr>
        <w:shd w:val="clear" w:color="auto" w:fill="F2F2F2" w:themeFill="background1" w:themeFillShade="F2"/>
        <w:spacing w:after="0" w:line="276" w:lineRule="auto"/>
        <w:jc w:val="both"/>
        <w:rPr>
          <w:rFonts w:cstheme="minorHAnsi"/>
          <w:b/>
          <w:sz w:val="20"/>
          <w:szCs w:val="20"/>
        </w:rPr>
      </w:pPr>
      <w:r>
        <w:rPr>
          <w:rFonts w:cstheme="minorHAnsi"/>
          <w:b/>
          <w:sz w:val="20"/>
          <w:szCs w:val="20"/>
        </w:rPr>
        <w:t>Kleuterparticipatie</w:t>
      </w:r>
    </w:p>
    <w:p w14:paraId="3C04A53E" w14:textId="77777777" w:rsidR="00BD56A6" w:rsidRDefault="00BD56A6" w:rsidP="005B21B2">
      <w:pPr>
        <w:spacing w:line="276" w:lineRule="auto"/>
        <w:jc w:val="both"/>
        <w:rPr>
          <w:sz w:val="20"/>
          <w:szCs w:val="20"/>
        </w:rPr>
      </w:pPr>
    </w:p>
    <w:p w14:paraId="02118864" w14:textId="5B412E40" w:rsidR="00BD56A6" w:rsidRPr="005B21B2" w:rsidRDefault="00BD56A6" w:rsidP="005B21B2">
      <w:pPr>
        <w:spacing w:line="276" w:lineRule="auto"/>
        <w:jc w:val="both"/>
        <w:rPr>
          <w:i/>
          <w:iCs/>
          <w:sz w:val="20"/>
          <w:szCs w:val="20"/>
        </w:rPr>
      </w:pPr>
      <w:r w:rsidRPr="005B21B2">
        <w:rPr>
          <w:i/>
          <w:iCs/>
          <w:sz w:val="20"/>
          <w:szCs w:val="20"/>
        </w:rPr>
        <w:t>Niet-ingeschreven kleuters</w:t>
      </w:r>
    </w:p>
    <w:p w14:paraId="7BA31566" w14:textId="05AF6092" w:rsidR="00BD56A6" w:rsidRPr="0003458B" w:rsidRDefault="00BD56A6" w:rsidP="005B21B2">
      <w:pPr>
        <w:pStyle w:val="Lijstalinea"/>
        <w:numPr>
          <w:ilvl w:val="0"/>
          <w:numId w:val="17"/>
        </w:numPr>
        <w:spacing w:line="276" w:lineRule="auto"/>
        <w:jc w:val="both"/>
        <w:rPr>
          <w:sz w:val="20"/>
          <w:szCs w:val="20"/>
        </w:rPr>
      </w:pPr>
      <w:r w:rsidRPr="0003458B">
        <w:rPr>
          <w:sz w:val="20"/>
          <w:szCs w:val="20"/>
        </w:rPr>
        <w:t>Er zijn gelukkig weer erg weinig niet-ingeschreven kleuters in 2020-2021: 1 driejarig kind en 2 vierjarige kinderen (waarvan één bij een vorig onderzoek door Kind &amp; Gezin in het buitenland verbleef)</w:t>
      </w:r>
      <w:r w:rsidR="0003458B" w:rsidRPr="0003458B">
        <w:rPr>
          <w:sz w:val="20"/>
          <w:szCs w:val="20"/>
        </w:rPr>
        <w:t>. We geven opnieuw aan Kind &amp; Gezin het mandaat om contact te nemen met die gezinnen.</w:t>
      </w:r>
    </w:p>
    <w:p w14:paraId="34188440" w14:textId="395DF4A8" w:rsidR="0003458B" w:rsidRPr="0003458B" w:rsidRDefault="0003458B" w:rsidP="005B21B2">
      <w:pPr>
        <w:pStyle w:val="Lijstalinea"/>
        <w:numPr>
          <w:ilvl w:val="0"/>
          <w:numId w:val="17"/>
        </w:numPr>
        <w:spacing w:line="276" w:lineRule="auto"/>
        <w:jc w:val="both"/>
        <w:rPr>
          <w:sz w:val="20"/>
          <w:szCs w:val="20"/>
        </w:rPr>
      </w:pPr>
      <w:r w:rsidRPr="0003458B">
        <w:rPr>
          <w:sz w:val="20"/>
          <w:szCs w:val="20"/>
        </w:rPr>
        <w:t>Opmerking: de vijfjarige kleuters vallen nu onder leerplicht en de leerplichtcontrole, niet meer onder maatregelen kleuterparticipatie</w:t>
      </w:r>
    </w:p>
    <w:p w14:paraId="4E63CBCD" w14:textId="3842C157" w:rsidR="0003458B" w:rsidRPr="005B21B2" w:rsidRDefault="0003458B" w:rsidP="005B21B2">
      <w:pPr>
        <w:spacing w:line="276" w:lineRule="auto"/>
        <w:jc w:val="both"/>
        <w:rPr>
          <w:i/>
          <w:iCs/>
          <w:sz w:val="20"/>
          <w:szCs w:val="20"/>
        </w:rPr>
      </w:pPr>
      <w:r w:rsidRPr="005B21B2">
        <w:rPr>
          <w:i/>
          <w:iCs/>
          <w:sz w:val="20"/>
          <w:szCs w:val="20"/>
        </w:rPr>
        <w:t>Kleuteraanwezigheden</w:t>
      </w:r>
    </w:p>
    <w:p w14:paraId="2AC87EF1" w14:textId="77777777" w:rsidR="0003458B" w:rsidRDefault="0003458B" w:rsidP="005B21B2">
      <w:pPr>
        <w:pStyle w:val="Lijstalinea"/>
        <w:numPr>
          <w:ilvl w:val="0"/>
          <w:numId w:val="18"/>
        </w:numPr>
        <w:spacing w:line="276" w:lineRule="auto"/>
        <w:jc w:val="both"/>
        <w:rPr>
          <w:sz w:val="20"/>
          <w:szCs w:val="20"/>
        </w:rPr>
      </w:pPr>
      <w:r>
        <w:rPr>
          <w:sz w:val="20"/>
          <w:szCs w:val="20"/>
        </w:rPr>
        <w:t>De scholen krijgen een rapport kleuteraanwezigheden via Mijn Onderwijs. Het is de bedoeling dat gezinnen die riskeren on niet aan het vereiste halve dagen te komen (per geboortejaar verschillend), hierover aangesproken worden.</w:t>
      </w:r>
    </w:p>
    <w:p w14:paraId="74000310" w14:textId="0266A85E" w:rsidR="0003458B" w:rsidRPr="0003458B" w:rsidRDefault="00C01451" w:rsidP="005B21B2">
      <w:pPr>
        <w:pStyle w:val="Lijstalinea"/>
        <w:numPr>
          <w:ilvl w:val="0"/>
          <w:numId w:val="18"/>
        </w:numPr>
        <w:spacing w:line="276" w:lineRule="auto"/>
        <w:jc w:val="both"/>
        <w:rPr>
          <w:sz w:val="20"/>
          <w:szCs w:val="20"/>
        </w:rPr>
      </w:pPr>
      <w:r>
        <w:rPr>
          <w:sz w:val="20"/>
          <w:szCs w:val="20"/>
        </w:rPr>
        <w:t>Gezinnen die twee opeenvolgende schooljaren niet aan de norm beantwoorden, verliezen de schooltoeslag voor het tweede schooljaar.</w:t>
      </w:r>
    </w:p>
    <w:p w14:paraId="19964242" w14:textId="741544C0" w:rsidR="00BD56A6" w:rsidRDefault="00BD56A6" w:rsidP="005B21B2">
      <w:pPr>
        <w:spacing w:line="276" w:lineRule="auto"/>
        <w:jc w:val="both"/>
        <w:rPr>
          <w:sz w:val="20"/>
          <w:szCs w:val="20"/>
        </w:rPr>
      </w:pPr>
    </w:p>
    <w:p w14:paraId="40265B87" w14:textId="7B8F8F06" w:rsidR="00C01451" w:rsidRPr="00361CF1" w:rsidRDefault="002F40A8" w:rsidP="005B21B2">
      <w:pPr>
        <w:pStyle w:val="Lijstalinea"/>
        <w:numPr>
          <w:ilvl w:val="0"/>
          <w:numId w:val="7"/>
        </w:numPr>
        <w:shd w:val="clear" w:color="auto" w:fill="F2F2F2" w:themeFill="background1" w:themeFillShade="F2"/>
        <w:spacing w:after="0" w:line="276" w:lineRule="auto"/>
        <w:jc w:val="both"/>
        <w:rPr>
          <w:rFonts w:cstheme="minorHAnsi"/>
          <w:b/>
          <w:sz w:val="20"/>
          <w:szCs w:val="20"/>
        </w:rPr>
      </w:pPr>
      <w:r>
        <w:rPr>
          <w:rFonts w:cstheme="minorHAnsi"/>
          <w:b/>
          <w:sz w:val="20"/>
          <w:szCs w:val="20"/>
        </w:rPr>
        <w:t>Varia</w:t>
      </w:r>
    </w:p>
    <w:p w14:paraId="6EFB778D" w14:textId="04A85102" w:rsidR="00C01451" w:rsidRDefault="00C01451" w:rsidP="005B21B2">
      <w:pPr>
        <w:spacing w:line="276" w:lineRule="auto"/>
        <w:jc w:val="both"/>
        <w:rPr>
          <w:sz w:val="20"/>
          <w:szCs w:val="20"/>
        </w:rPr>
      </w:pPr>
    </w:p>
    <w:p w14:paraId="4838693B" w14:textId="57562612" w:rsidR="00EA52BE" w:rsidRDefault="001E4136" w:rsidP="00E618D4">
      <w:pPr>
        <w:pStyle w:val="Lijstalinea"/>
        <w:numPr>
          <w:ilvl w:val="0"/>
          <w:numId w:val="19"/>
        </w:numPr>
        <w:spacing w:line="276" w:lineRule="auto"/>
        <w:jc w:val="both"/>
        <w:rPr>
          <w:sz w:val="20"/>
          <w:szCs w:val="20"/>
        </w:rPr>
      </w:pPr>
      <w:r>
        <w:rPr>
          <w:sz w:val="20"/>
          <w:szCs w:val="20"/>
        </w:rPr>
        <w:t xml:space="preserve">Bert heeft namens de gemeente naar alle scholen de </w:t>
      </w:r>
      <w:r w:rsidRPr="001E4136">
        <w:rPr>
          <w:b/>
          <w:bCs/>
          <w:sz w:val="20"/>
          <w:szCs w:val="20"/>
        </w:rPr>
        <w:t>capaciteitsmonitor</w:t>
      </w:r>
      <w:r>
        <w:rPr>
          <w:sz w:val="20"/>
          <w:szCs w:val="20"/>
        </w:rPr>
        <w:t xml:space="preserve"> verstuurd. Het invullen van die monitor is nodig om in aanmerking te komen voor de gepland Vlaamse subsidies voor capaciteitsuitbreiding. De scholen dienen ingevuld terug te sturen tegen uiterlijk 16 april.</w:t>
      </w:r>
    </w:p>
    <w:p w14:paraId="1EFF7102" w14:textId="229AE2D4" w:rsidR="001E4136" w:rsidRDefault="001E4136" w:rsidP="00E618D4">
      <w:pPr>
        <w:pStyle w:val="Lijstalinea"/>
        <w:numPr>
          <w:ilvl w:val="0"/>
          <w:numId w:val="19"/>
        </w:numPr>
        <w:spacing w:line="276" w:lineRule="auto"/>
        <w:jc w:val="both"/>
        <w:rPr>
          <w:sz w:val="20"/>
          <w:szCs w:val="20"/>
        </w:rPr>
      </w:pPr>
      <w:r>
        <w:rPr>
          <w:sz w:val="20"/>
          <w:szCs w:val="20"/>
        </w:rPr>
        <w:t xml:space="preserve">Op een volgend LOP-overleg, hetzij het DB hetzij de AV, nodigen we Sofie Nobels uit van de jeugdbibliotheek. Zij volgde een opleiding rond samenwerking onderwijs en bibliotheek en werkt op basis daarvan aan </w:t>
      </w:r>
      <w:r w:rsidRPr="00FC4357">
        <w:rPr>
          <w:b/>
          <w:bCs/>
          <w:sz w:val="20"/>
          <w:szCs w:val="20"/>
        </w:rPr>
        <w:t>klasprojecten leesbevordering</w:t>
      </w:r>
      <w:r>
        <w:rPr>
          <w:sz w:val="20"/>
          <w:szCs w:val="20"/>
        </w:rPr>
        <w:t>. Die wil zij graag aan alle scholen voorstellen.</w:t>
      </w:r>
    </w:p>
    <w:p w14:paraId="2AFCA90C" w14:textId="4E30D92E" w:rsidR="00FC4357" w:rsidRPr="00EA52BE" w:rsidRDefault="00FC4357" w:rsidP="00E618D4">
      <w:pPr>
        <w:pStyle w:val="Lijstalinea"/>
        <w:numPr>
          <w:ilvl w:val="0"/>
          <w:numId w:val="19"/>
        </w:numPr>
        <w:spacing w:line="276" w:lineRule="auto"/>
        <w:jc w:val="both"/>
        <w:rPr>
          <w:sz w:val="20"/>
          <w:szCs w:val="20"/>
        </w:rPr>
      </w:pPr>
      <w:r>
        <w:rPr>
          <w:sz w:val="20"/>
          <w:szCs w:val="20"/>
        </w:rPr>
        <w:t xml:space="preserve">Ann stelt vast dat de stad omwille van corona alle </w:t>
      </w:r>
      <w:r w:rsidRPr="00FC4357">
        <w:rPr>
          <w:b/>
          <w:bCs/>
          <w:sz w:val="20"/>
          <w:szCs w:val="20"/>
        </w:rPr>
        <w:t>vakantiekampen</w:t>
      </w:r>
      <w:r>
        <w:rPr>
          <w:sz w:val="20"/>
          <w:szCs w:val="20"/>
        </w:rPr>
        <w:t xml:space="preserve"> heeft teruggetrokken en vraagt aan Stefaan of de maatregelen ook duidelijk beargumenteerd zouden kunnen worden. Stefaan </w:t>
      </w:r>
      <w:r w:rsidR="00E618D4">
        <w:rPr>
          <w:sz w:val="20"/>
          <w:szCs w:val="20"/>
        </w:rPr>
        <w:t>zal</w:t>
      </w:r>
      <w:r>
        <w:rPr>
          <w:sz w:val="20"/>
          <w:szCs w:val="20"/>
        </w:rPr>
        <w:t xml:space="preserve"> hiervoor de nodige contacten </w:t>
      </w:r>
      <w:r w:rsidR="00E618D4">
        <w:rPr>
          <w:sz w:val="20"/>
          <w:szCs w:val="20"/>
        </w:rPr>
        <w:t>nemen, maar verduidelijkt dat die strengheid nodig is omdat we merken dat sommige initiatieven die niet meer mogen in randgemeenten naar Oudenaarde dreigden te ‘verhuizen’. Bert voegt eraan toe dat er nog steeds noodopvang georganiseerd wordt door jeugd- en sportdienst op minstens 3 locaties (inschrijven via digitaal formulier) en dat er ook vakantie-opvang georganiseerd wordt in KBO Sint-Walburga</w:t>
      </w:r>
    </w:p>
    <w:p w14:paraId="10EC7B41" w14:textId="77777777" w:rsidR="00BD56A6" w:rsidRDefault="00BD56A6" w:rsidP="005B21B2">
      <w:pPr>
        <w:spacing w:line="276" w:lineRule="auto"/>
        <w:jc w:val="both"/>
        <w:rPr>
          <w:sz w:val="20"/>
          <w:szCs w:val="20"/>
        </w:rPr>
      </w:pPr>
    </w:p>
    <w:bookmarkEnd w:id="0"/>
    <w:p w14:paraId="61E1991F" w14:textId="32E7944B" w:rsidR="00B03912" w:rsidRPr="00361CF1" w:rsidRDefault="00B03912" w:rsidP="005B21B2">
      <w:pPr>
        <w:spacing w:line="276" w:lineRule="auto"/>
        <w:jc w:val="both"/>
        <w:rPr>
          <w:sz w:val="20"/>
          <w:szCs w:val="20"/>
        </w:rPr>
      </w:pPr>
    </w:p>
    <w:sectPr w:rsidR="00B03912" w:rsidRPr="00361CF1" w:rsidSect="00F41A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DDE49" w14:textId="77777777" w:rsidR="00D534AB" w:rsidRDefault="00D534AB" w:rsidP="008B49CC">
      <w:pPr>
        <w:spacing w:after="0" w:line="240" w:lineRule="auto"/>
      </w:pPr>
      <w:r>
        <w:separator/>
      </w:r>
    </w:p>
  </w:endnote>
  <w:endnote w:type="continuationSeparator" w:id="0">
    <w:p w14:paraId="2049CA86" w14:textId="77777777" w:rsidR="00D534AB" w:rsidRDefault="00D534AB" w:rsidP="008B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79183" w14:textId="77777777" w:rsidR="00D534AB" w:rsidRDefault="00D534AB" w:rsidP="008B49CC">
      <w:pPr>
        <w:spacing w:after="0" w:line="240" w:lineRule="auto"/>
      </w:pPr>
      <w:r>
        <w:separator/>
      </w:r>
    </w:p>
  </w:footnote>
  <w:footnote w:type="continuationSeparator" w:id="0">
    <w:p w14:paraId="4415A5FC" w14:textId="77777777" w:rsidR="00D534AB" w:rsidRDefault="00D534AB" w:rsidP="008B4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28BE"/>
    <w:multiLevelType w:val="hybridMultilevel"/>
    <w:tmpl w:val="71BA7C12"/>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F716A1C"/>
    <w:multiLevelType w:val="hybridMultilevel"/>
    <w:tmpl w:val="2542D506"/>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063B35"/>
    <w:multiLevelType w:val="hybridMultilevel"/>
    <w:tmpl w:val="3F146E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9A3137"/>
    <w:multiLevelType w:val="hybridMultilevel"/>
    <w:tmpl w:val="7256CCF6"/>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AF6DFB"/>
    <w:multiLevelType w:val="multilevel"/>
    <w:tmpl w:val="ADD69A98"/>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4FA23A4"/>
    <w:multiLevelType w:val="hybridMultilevel"/>
    <w:tmpl w:val="EB26C1F6"/>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7295BF9"/>
    <w:multiLevelType w:val="hybridMultilevel"/>
    <w:tmpl w:val="2F4E1710"/>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ED002D3"/>
    <w:multiLevelType w:val="hybridMultilevel"/>
    <w:tmpl w:val="D74C33DA"/>
    <w:lvl w:ilvl="0" w:tplc="EAEC1EB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820CD7"/>
    <w:multiLevelType w:val="hybridMultilevel"/>
    <w:tmpl w:val="87DA440C"/>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863ED1"/>
    <w:multiLevelType w:val="hybridMultilevel"/>
    <w:tmpl w:val="41E42AEC"/>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104D9F"/>
    <w:multiLevelType w:val="hybridMultilevel"/>
    <w:tmpl w:val="22DCC21A"/>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3C09FC"/>
    <w:multiLevelType w:val="hybridMultilevel"/>
    <w:tmpl w:val="5AA4C0C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4D2970D4"/>
    <w:multiLevelType w:val="hybridMultilevel"/>
    <w:tmpl w:val="8FAC3A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47E1077"/>
    <w:multiLevelType w:val="hybridMultilevel"/>
    <w:tmpl w:val="B13CE8A0"/>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38E70A8"/>
    <w:multiLevelType w:val="multilevel"/>
    <w:tmpl w:val="8C760C06"/>
    <w:lvl w:ilvl="0">
      <w:start w:val="1"/>
      <w:numFmt w:val="decimal"/>
      <w:pStyle w:val="Kop1"/>
      <w:lvlText w:val="%1"/>
      <w:lvlJc w:val="left"/>
      <w:pPr>
        <w:ind w:left="432" w:hanging="432"/>
      </w:pPr>
    </w:lvl>
    <w:lvl w:ilvl="1">
      <w:start w:val="1"/>
      <w:numFmt w:val="decimal"/>
      <w:pStyle w:val="Kop2"/>
      <w:lvlText w:val="%1.%2"/>
      <w:lvlJc w:val="left"/>
      <w:pPr>
        <w:ind w:left="1569" w:hanging="576"/>
      </w:pPr>
    </w:lvl>
    <w:lvl w:ilvl="2">
      <w:start w:val="1"/>
      <w:numFmt w:val="decimal"/>
      <w:pStyle w:val="Kop3"/>
      <w:lvlText w:val="%1.%2.%3"/>
      <w:lvlJc w:val="left"/>
      <w:pPr>
        <w:ind w:left="1713" w:hanging="720"/>
      </w:pPr>
      <w:rPr>
        <w:sz w:val="20"/>
      </w:rPr>
    </w:lvl>
    <w:lvl w:ilvl="3">
      <w:start w:val="1"/>
      <w:numFmt w:val="decimal"/>
      <w:pStyle w:val="Kop4"/>
      <w:lvlText w:val="%1.%2.%3.%4"/>
      <w:lvlJc w:val="left"/>
      <w:pPr>
        <w:ind w:left="1999"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74B80EB6"/>
    <w:multiLevelType w:val="hybridMultilevel"/>
    <w:tmpl w:val="029C55D2"/>
    <w:lvl w:ilvl="0" w:tplc="3DB81B7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EB77AD3"/>
    <w:multiLevelType w:val="hybridMultilevel"/>
    <w:tmpl w:val="7E224E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7F9676EC"/>
    <w:multiLevelType w:val="hybridMultilevel"/>
    <w:tmpl w:val="178E16CE"/>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14"/>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9"/>
  </w:num>
  <w:num w:numId="12">
    <w:abstractNumId w:val="10"/>
  </w:num>
  <w:num w:numId="13">
    <w:abstractNumId w:val="0"/>
  </w:num>
  <w:num w:numId="14">
    <w:abstractNumId w:val="1"/>
  </w:num>
  <w:num w:numId="15">
    <w:abstractNumId w:val="3"/>
  </w:num>
  <w:num w:numId="16">
    <w:abstractNumId w:val="17"/>
  </w:num>
  <w:num w:numId="17">
    <w:abstractNumId w:val="13"/>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CC"/>
    <w:rsid w:val="000016AB"/>
    <w:rsid w:val="0003458B"/>
    <w:rsid w:val="00084AEC"/>
    <w:rsid w:val="000944A7"/>
    <w:rsid w:val="00120AF7"/>
    <w:rsid w:val="001D596A"/>
    <w:rsid w:val="001E4136"/>
    <w:rsid w:val="001F4392"/>
    <w:rsid w:val="00210501"/>
    <w:rsid w:val="00250DB6"/>
    <w:rsid w:val="0029257F"/>
    <w:rsid w:val="002A11B4"/>
    <w:rsid w:val="002B7E11"/>
    <w:rsid w:val="002F40A8"/>
    <w:rsid w:val="002F5809"/>
    <w:rsid w:val="002F6B9D"/>
    <w:rsid w:val="00361CF1"/>
    <w:rsid w:val="003B7880"/>
    <w:rsid w:val="003D64D5"/>
    <w:rsid w:val="003E5672"/>
    <w:rsid w:val="00427C5C"/>
    <w:rsid w:val="00431331"/>
    <w:rsid w:val="00463DE7"/>
    <w:rsid w:val="004F780F"/>
    <w:rsid w:val="00513688"/>
    <w:rsid w:val="00555E54"/>
    <w:rsid w:val="00595C99"/>
    <w:rsid w:val="005B21B2"/>
    <w:rsid w:val="00616512"/>
    <w:rsid w:val="00672914"/>
    <w:rsid w:val="0077245D"/>
    <w:rsid w:val="007B0D2B"/>
    <w:rsid w:val="007D0AE9"/>
    <w:rsid w:val="00800BA5"/>
    <w:rsid w:val="00821AEF"/>
    <w:rsid w:val="008279EB"/>
    <w:rsid w:val="00835AD1"/>
    <w:rsid w:val="00847809"/>
    <w:rsid w:val="00866064"/>
    <w:rsid w:val="00873926"/>
    <w:rsid w:val="00890E9C"/>
    <w:rsid w:val="008A68CA"/>
    <w:rsid w:val="008B49CC"/>
    <w:rsid w:val="008F5123"/>
    <w:rsid w:val="00902B39"/>
    <w:rsid w:val="00911D83"/>
    <w:rsid w:val="0093330F"/>
    <w:rsid w:val="009A6894"/>
    <w:rsid w:val="009F71C4"/>
    <w:rsid w:val="00A0620D"/>
    <w:rsid w:val="00A379DB"/>
    <w:rsid w:val="00A51237"/>
    <w:rsid w:val="00A651CE"/>
    <w:rsid w:val="00AE1106"/>
    <w:rsid w:val="00AF1BBE"/>
    <w:rsid w:val="00AF5CBB"/>
    <w:rsid w:val="00B03912"/>
    <w:rsid w:val="00B224E5"/>
    <w:rsid w:val="00B46743"/>
    <w:rsid w:val="00B535E7"/>
    <w:rsid w:val="00B80BF6"/>
    <w:rsid w:val="00BA7E0D"/>
    <w:rsid w:val="00BB33BC"/>
    <w:rsid w:val="00BB5D64"/>
    <w:rsid w:val="00BD1AAD"/>
    <w:rsid w:val="00BD56A6"/>
    <w:rsid w:val="00BD75A0"/>
    <w:rsid w:val="00C01451"/>
    <w:rsid w:val="00C05802"/>
    <w:rsid w:val="00C05A8B"/>
    <w:rsid w:val="00C10CB5"/>
    <w:rsid w:val="00C3045A"/>
    <w:rsid w:val="00C614AB"/>
    <w:rsid w:val="00C843E0"/>
    <w:rsid w:val="00C863CA"/>
    <w:rsid w:val="00CA5FAD"/>
    <w:rsid w:val="00CE55AD"/>
    <w:rsid w:val="00CE7C34"/>
    <w:rsid w:val="00D0062C"/>
    <w:rsid w:val="00D534AB"/>
    <w:rsid w:val="00D87C54"/>
    <w:rsid w:val="00E373AE"/>
    <w:rsid w:val="00E618D4"/>
    <w:rsid w:val="00EA52BE"/>
    <w:rsid w:val="00EB7D69"/>
    <w:rsid w:val="00F21638"/>
    <w:rsid w:val="00F21799"/>
    <w:rsid w:val="00F41AAF"/>
    <w:rsid w:val="00F70808"/>
    <w:rsid w:val="00FC43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CE82"/>
  <w15:chartTrackingRefBased/>
  <w15:docId w15:val="{F31DC5AA-AF86-4E9F-9D6A-9F13FEA9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535E7"/>
    <w:pPr>
      <w:keepNext/>
      <w:keepLines/>
      <w:numPr>
        <w:numId w:val="4"/>
      </w:numPr>
      <w:spacing w:before="240" w:after="240" w:line="240" w:lineRule="auto"/>
      <w:outlineLvl w:val="0"/>
    </w:pPr>
    <w:rPr>
      <w:rFonts w:ascii="Verdana" w:eastAsiaTheme="majorEastAsia" w:hAnsi="Verdana" w:cstheme="majorBidi"/>
      <w:b/>
      <w:bCs/>
      <w:color w:val="2F5496" w:themeColor="accent1" w:themeShade="BF"/>
      <w:sz w:val="28"/>
      <w:szCs w:val="28"/>
    </w:rPr>
  </w:style>
  <w:style w:type="paragraph" w:styleId="Kop2">
    <w:name w:val="heading 2"/>
    <w:basedOn w:val="Kop1"/>
    <w:next w:val="Standaard"/>
    <w:link w:val="Kop2Char"/>
    <w:uiPriority w:val="9"/>
    <w:unhideWhenUsed/>
    <w:qFormat/>
    <w:rsid w:val="00B535E7"/>
    <w:pPr>
      <w:numPr>
        <w:ilvl w:val="1"/>
      </w:numPr>
      <w:spacing w:before="200" w:after="60"/>
      <w:ind w:left="578" w:hanging="578"/>
      <w:outlineLvl w:val="1"/>
    </w:pPr>
    <w:rPr>
      <w:b w:val="0"/>
      <w:bCs w:val="0"/>
      <w:color w:val="4472C4" w:themeColor="accent1"/>
      <w:sz w:val="24"/>
      <w:szCs w:val="26"/>
    </w:rPr>
  </w:style>
  <w:style w:type="paragraph" w:styleId="Kop3">
    <w:name w:val="heading 3"/>
    <w:basedOn w:val="Standaard"/>
    <w:next w:val="Standaard"/>
    <w:link w:val="Kop3Char"/>
    <w:autoRedefine/>
    <w:uiPriority w:val="9"/>
    <w:unhideWhenUsed/>
    <w:qFormat/>
    <w:rsid w:val="00B535E7"/>
    <w:pPr>
      <w:keepNext/>
      <w:keepLines/>
      <w:numPr>
        <w:ilvl w:val="2"/>
        <w:numId w:val="4"/>
      </w:numPr>
      <w:tabs>
        <w:tab w:val="left" w:pos="567"/>
      </w:tabs>
      <w:spacing w:before="360" w:after="0" w:line="276" w:lineRule="auto"/>
      <w:ind w:left="720"/>
      <w:jc w:val="both"/>
      <w:outlineLvl w:val="2"/>
    </w:pPr>
    <w:rPr>
      <w:rFonts w:ascii="Verdana" w:eastAsiaTheme="majorEastAsia" w:hAnsi="Verdana" w:cstheme="majorBidi"/>
      <w:bCs/>
      <w:color w:val="4472C4" w:themeColor="accent1"/>
      <w:sz w:val="20"/>
    </w:rPr>
  </w:style>
  <w:style w:type="paragraph" w:styleId="Kop4">
    <w:name w:val="heading 4"/>
    <w:basedOn w:val="Standaard"/>
    <w:next w:val="Standaard"/>
    <w:link w:val="Kop4Char"/>
    <w:uiPriority w:val="9"/>
    <w:unhideWhenUsed/>
    <w:qFormat/>
    <w:rsid w:val="00B535E7"/>
    <w:pPr>
      <w:keepNext/>
      <w:keepLines/>
      <w:numPr>
        <w:ilvl w:val="3"/>
        <w:numId w:val="4"/>
      </w:numPr>
      <w:spacing w:before="200" w:after="0" w:line="276" w:lineRule="auto"/>
      <w:outlineLvl w:val="3"/>
    </w:pPr>
    <w:rPr>
      <w:rFonts w:asciiTheme="majorHAnsi" w:eastAsiaTheme="majorEastAsia" w:hAnsiTheme="majorHAnsi" w:cstheme="majorBidi"/>
      <w:b/>
      <w:bCs/>
      <w:i/>
      <w:iCs/>
      <w:color w:val="4472C4" w:themeColor="accent1"/>
      <w:sz w:val="20"/>
    </w:rPr>
  </w:style>
  <w:style w:type="paragraph" w:styleId="Kop5">
    <w:name w:val="heading 5"/>
    <w:basedOn w:val="Standaard"/>
    <w:next w:val="Standaard"/>
    <w:link w:val="Kop5Char"/>
    <w:uiPriority w:val="9"/>
    <w:unhideWhenUsed/>
    <w:qFormat/>
    <w:rsid w:val="00B535E7"/>
    <w:pPr>
      <w:keepNext/>
      <w:keepLines/>
      <w:numPr>
        <w:ilvl w:val="4"/>
        <w:numId w:val="4"/>
      </w:numPr>
      <w:spacing w:before="200" w:after="0" w:line="276" w:lineRule="auto"/>
      <w:outlineLvl w:val="4"/>
    </w:pPr>
    <w:rPr>
      <w:rFonts w:asciiTheme="majorHAnsi" w:eastAsiaTheme="majorEastAsia" w:hAnsiTheme="majorHAnsi" w:cstheme="majorBidi"/>
      <w:color w:val="1F3763" w:themeColor="accent1" w:themeShade="7F"/>
      <w:sz w:val="20"/>
    </w:rPr>
  </w:style>
  <w:style w:type="paragraph" w:styleId="Kop6">
    <w:name w:val="heading 6"/>
    <w:basedOn w:val="Standaard"/>
    <w:next w:val="Standaard"/>
    <w:link w:val="Kop6Char"/>
    <w:uiPriority w:val="9"/>
    <w:semiHidden/>
    <w:unhideWhenUsed/>
    <w:qFormat/>
    <w:rsid w:val="00B535E7"/>
    <w:pPr>
      <w:keepNext/>
      <w:keepLines/>
      <w:numPr>
        <w:ilvl w:val="5"/>
        <w:numId w:val="4"/>
      </w:numPr>
      <w:spacing w:before="200" w:after="0" w:line="276" w:lineRule="auto"/>
      <w:outlineLvl w:val="5"/>
    </w:pPr>
    <w:rPr>
      <w:rFonts w:asciiTheme="majorHAnsi" w:eastAsiaTheme="majorEastAsia" w:hAnsiTheme="majorHAnsi" w:cstheme="majorBidi"/>
      <w:i/>
      <w:iCs/>
      <w:color w:val="1F3763" w:themeColor="accent1" w:themeShade="7F"/>
      <w:sz w:val="20"/>
    </w:rPr>
  </w:style>
  <w:style w:type="paragraph" w:styleId="Kop7">
    <w:name w:val="heading 7"/>
    <w:basedOn w:val="Standaard"/>
    <w:next w:val="Standaard"/>
    <w:link w:val="Kop7Char"/>
    <w:uiPriority w:val="9"/>
    <w:semiHidden/>
    <w:unhideWhenUsed/>
    <w:qFormat/>
    <w:rsid w:val="00B535E7"/>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sz w:val="20"/>
    </w:rPr>
  </w:style>
  <w:style w:type="paragraph" w:styleId="Kop8">
    <w:name w:val="heading 8"/>
    <w:basedOn w:val="Standaard"/>
    <w:next w:val="Standaard"/>
    <w:link w:val="Kop8Char"/>
    <w:uiPriority w:val="9"/>
    <w:semiHidden/>
    <w:unhideWhenUsed/>
    <w:qFormat/>
    <w:rsid w:val="00B535E7"/>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535E7"/>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A651CE"/>
    <w:pPr>
      <w:ind w:left="720"/>
      <w:contextualSpacing/>
    </w:pPr>
  </w:style>
  <w:style w:type="paragraph" w:styleId="Geenafstand">
    <w:name w:val="No Spacing"/>
    <w:uiPriority w:val="1"/>
    <w:qFormat/>
    <w:rsid w:val="00C3045A"/>
    <w:pPr>
      <w:spacing w:after="0" w:line="240" w:lineRule="auto"/>
    </w:pPr>
  </w:style>
  <w:style w:type="table" w:styleId="Tabelraster">
    <w:name w:val="Table Grid"/>
    <w:basedOn w:val="Standaardtabel"/>
    <w:uiPriority w:val="39"/>
    <w:rsid w:val="00C304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535E7"/>
    <w:rPr>
      <w:rFonts w:ascii="Verdana" w:eastAsiaTheme="majorEastAsia" w:hAnsi="Verdana" w:cstheme="majorBidi"/>
      <w:b/>
      <w:bCs/>
      <w:color w:val="2F5496" w:themeColor="accent1" w:themeShade="BF"/>
      <w:sz w:val="28"/>
      <w:szCs w:val="28"/>
    </w:rPr>
  </w:style>
  <w:style w:type="character" w:customStyle="1" w:styleId="Kop2Char">
    <w:name w:val="Kop 2 Char"/>
    <w:basedOn w:val="Standaardalinea-lettertype"/>
    <w:link w:val="Kop2"/>
    <w:uiPriority w:val="9"/>
    <w:rsid w:val="00B535E7"/>
    <w:rPr>
      <w:rFonts w:ascii="Verdana" w:eastAsiaTheme="majorEastAsia" w:hAnsi="Verdana" w:cstheme="majorBidi"/>
      <w:color w:val="4472C4" w:themeColor="accent1"/>
      <w:sz w:val="24"/>
      <w:szCs w:val="26"/>
    </w:rPr>
  </w:style>
  <w:style w:type="character" w:customStyle="1" w:styleId="Kop3Char">
    <w:name w:val="Kop 3 Char"/>
    <w:basedOn w:val="Standaardalinea-lettertype"/>
    <w:link w:val="Kop3"/>
    <w:uiPriority w:val="9"/>
    <w:rsid w:val="00B535E7"/>
    <w:rPr>
      <w:rFonts w:ascii="Verdana" w:eastAsiaTheme="majorEastAsia" w:hAnsi="Verdana" w:cstheme="majorBidi"/>
      <w:bCs/>
      <w:color w:val="4472C4" w:themeColor="accent1"/>
      <w:sz w:val="20"/>
    </w:rPr>
  </w:style>
  <w:style w:type="character" w:customStyle="1" w:styleId="Kop4Char">
    <w:name w:val="Kop 4 Char"/>
    <w:basedOn w:val="Standaardalinea-lettertype"/>
    <w:link w:val="Kop4"/>
    <w:uiPriority w:val="9"/>
    <w:rsid w:val="00B535E7"/>
    <w:rPr>
      <w:rFonts w:asciiTheme="majorHAnsi" w:eastAsiaTheme="majorEastAsia" w:hAnsiTheme="majorHAnsi" w:cstheme="majorBidi"/>
      <w:b/>
      <w:bCs/>
      <w:i/>
      <w:iCs/>
      <w:color w:val="4472C4" w:themeColor="accent1"/>
      <w:sz w:val="20"/>
    </w:rPr>
  </w:style>
  <w:style w:type="character" w:customStyle="1" w:styleId="Kop5Char">
    <w:name w:val="Kop 5 Char"/>
    <w:basedOn w:val="Standaardalinea-lettertype"/>
    <w:link w:val="Kop5"/>
    <w:uiPriority w:val="9"/>
    <w:rsid w:val="00B535E7"/>
    <w:rPr>
      <w:rFonts w:asciiTheme="majorHAnsi" w:eastAsiaTheme="majorEastAsia" w:hAnsiTheme="majorHAnsi" w:cstheme="majorBidi"/>
      <w:color w:val="1F3763" w:themeColor="accent1" w:themeShade="7F"/>
      <w:sz w:val="20"/>
    </w:rPr>
  </w:style>
  <w:style w:type="character" w:customStyle="1" w:styleId="Kop6Char">
    <w:name w:val="Kop 6 Char"/>
    <w:basedOn w:val="Standaardalinea-lettertype"/>
    <w:link w:val="Kop6"/>
    <w:uiPriority w:val="9"/>
    <w:semiHidden/>
    <w:rsid w:val="00B535E7"/>
    <w:rPr>
      <w:rFonts w:asciiTheme="majorHAnsi" w:eastAsiaTheme="majorEastAsia" w:hAnsiTheme="majorHAnsi" w:cstheme="majorBidi"/>
      <w:i/>
      <w:iCs/>
      <w:color w:val="1F3763" w:themeColor="accent1" w:themeShade="7F"/>
      <w:sz w:val="20"/>
    </w:rPr>
  </w:style>
  <w:style w:type="character" w:customStyle="1" w:styleId="Kop7Char">
    <w:name w:val="Kop 7 Char"/>
    <w:basedOn w:val="Standaardalinea-lettertype"/>
    <w:link w:val="Kop7"/>
    <w:uiPriority w:val="9"/>
    <w:semiHidden/>
    <w:rsid w:val="00B535E7"/>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535E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535E7"/>
    <w:rPr>
      <w:rFonts w:asciiTheme="majorHAnsi" w:eastAsiaTheme="majorEastAsia" w:hAnsiTheme="majorHAnsi" w:cstheme="majorBidi"/>
      <w:i/>
      <w:iCs/>
      <w:color w:val="404040" w:themeColor="text1" w:themeTint="BF"/>
      <w:sz w:val="20"/>
      <w:szCs w:val="20"/>
    </w:rPr>
  </w:style>
  <w:style w:type="paragraph" w:styleId="Normaalweb">
    <w:name w:val="Normal (Web)"/>
    <w:basedOn w:val="Standaard"/>
    <w:uiPriority w:val="99"/>
    <w:unhideWhenUsed/>
    <w:rsid w:val="00B535E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9257F"/>
    <w:rPr>
      <w:b/>
      <w:bCs/>
    </w:rPr>
  </w:style>
  <w:style w:type="character" w:customStyle="1" w:styleId="LijstalineaChar">
    <w:name w:val="Lijstalinea Char"/>
    <w:aliases w:val="opsommingen Char"/>
    <w:link w:val="Lijstalinea"/>
    <w:uiPriority w:val="34"/>
    <w:locked/>
    <w:rsid w:val="0029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6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4</Pages>
  <Words>1458</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50</cp:revision>
  <cp:lastPrinted>2021-03-31T20:58:00Z</cp:lastPrinted>
  <dcterms:created xsi:type="dcterms:W3CDTF">2021-01-11T12:35:00Z</dcterms:created>
  <dcterms:modified xsi:type="dcterms:W3CDTF">2021-04-02T15:52:00Z</dcterms:modified>
</cp:coreProperties>
</file>